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A9F1" w14:textId="7673375B" w:rsidR="001C2D4B" w:rsidRDefault="001C2D4B"/>
    <w:p w14:paraId="4AC69EFB" w14:textId="77777777" w:rsidR="00EF3D4B" w:rsidRPr="00EF3D4B" w:rsidRDefault="00EF3D4B" w:rsidP="00EF3D4B"/>
    <w:p w14:paraId="40F4D465" w14:textId="77777777" w:rsidR="00EF3D4B" w:rsidRDefault="00EF3D4B" w:rsidP="00EF3D4B"/>
    <w:p w14:paraId="6516AECE" w14:textId="77777777" w:rsidR="00EF3D4B" w:rsidRDefault="00EF3D4B" w:rsidP="00EF3D4B"/>
    <w:p w14:paraId="052CDF1C" w14:textId="77777777" w:rsidR="008D4145" w:rsidRDefault="008D4145" w:rsidP="008D4145">
      <w:pPr>
        <w:tabs>
          <w:tab w:val="left" w:pos="2173"/>
        </w:tabs>
      </w:pPr>
    </w:p>
    <w:p w14:paraId="03E2DCF4" w14:textId="77777777" w:rsidR="008D4145" w:rsidRDefault="008D4145" w:rsidP="008D4145">
      <w:pPr>
        <w:tabs>
          <w:tab w:val="left" w:pos="2173"/>
        </w:tabs>
      </w:pPr>
    </w:p>
    <w:p w14:paraId="7C3D422D" w14:textId="77777777" w:rsidR="008D4145" w:rsidRDefault="008D4145" w:rsidP="008D4145">
      <w:pPr>
        <w:tabs>
          <w:tab w:val="left" w:pos="2173"/>
        </w:tabs>
      </w:pPr>
    </w:p>
    <w:p w14:paraId="61DC3BD6" w14:textId="77777777" w:rsidR="008D4145" w:rsidRDefault="008D4145" w:rsidP="008D4145">
      <w:pPr>
        <w:tabs>
          <w:tab w:val="left" w:pos="2173"/>
        </w:tabs>
      </w:pPr>
    </w:p>
    <w:p w14:paraId="1828F3CB" w14:textId="77777777" w:rsidR="008D4145" w:rsidRDefault="008D4145" w:rsidP="008D4145">
      <w:pPr>
        <w:tabs>
          <w:tab w:val="left" w:pos="2173"/>
        </w:tabs>
      </w:pPr>
    </w:p>
    <w:p w14:paraId="777906AC" w14:textId="77777777" w:rsidR="005A06D9" w:rsidRPr="005D0887" w:rsidRDefault="005A06D9" w:rsidP="00DB630D">
      <w:pPr>
        <w:tabs>
          <w:tab w:val="left" w:pos="2173"/>
        </w:tabs>
        <w:rPr>
          <w:rFonts w:ascii="Times New Roman" w:hAnsi="Times New Roman" w:cs="Times New Roman"/>
        </w:rPr>
      </w:pPr>
    </w:p>
    <w:p w14:paraId="56F1ABE6" w14:textId="77777777" w:rsidR="006E2A37" w:rsidRDefault="006E2A37" w:rsidP="00015934">
      <w:pPr>
        <w:tabs>
          <w:tab w:val="left" w:pos="2173"/>
        </w:tabs>
        <w:rPr>
          <w:rFonts w:ascii="Times New Roman" w:hAnsi="Times New Roman" w:cs="Times New Roman"/>
        </w:rPr>
      </w:pPr>
    </w:p>
    <w:p w14:paraId="4861610F" w14:textId="77777777" w:rsidR="006E2A37" w:rsidRDefault="006E2A37" w:rsidP="00015934">
      <w:pPr>
        <w:tabs>
          <w:tab w:val="left" w:pos="2173"/>
        </w:tabs>
        <w:rPr>
          <w:rFonts w:ascii="Times New Roman" w:hAnsi="Times New Roman" w:cs="Times New Roman"/>
        </w:rPr>
      </w:pPr>
    </w:p>
    <w:p w14:paraId="5AD54953" w14:textId="77777777" w:rsidR="006E2A37" w:rsidRPr="005D0887" w:rsidRDefault="00015934" w:rsidP="006E2A37">
      <w:pPr>
        <w:tabs>
          <w:tab w:val="left" w:pos="2173"/>
        </w:tabs>
        <w:rPr>
          <w:rFonts w:ascii="Times New Roman" w:hAnsi="Times New Roman" w:cs="Times New Roman"/>
        </w:rPr>
      </w:pPr>
      <w:r w:rsidRPr="005D0887">
        <w:rPr>
          <w:rFonts w:ascii="Times New Roman" w:hAnsi="Times New Roman" w:cs="Times New Roman"/>
        </w:rPr>
        <w:t xml:space="preserve">          </w:t>
      </w:r>
    </w:p>
    <w:p w14:paraId="436ADCEE" w14:textId="77777777" w:rsidR="006E2A37" w:rsidRPr="004C09AE" w:rsidRDefault="006E2A37" w:rsidP="006E2A37">
      <w:pPr>
        <w:tabs>
          <w:tab w:val="left" w:pos="2173"/>
        </w:tabs>
        <w:rPr>
          <w:rFonts w:ascii="Times New Roman" w:hAnsi="Times New Roman" w:cs="Times New Roman"/>
        </w:rPr>
      </w:pPr>
      <w:r w:rsidRPr="004C09AE">
        <w:rPr>
          <w:rFonts w:ascii="Times New Roman" w:hAnsi="Times New Roman" w:cs="Times New Roman"/>
        </w:rPr>
        <w:t xml:space="preserve">Lp </w:t>
      </w:r>
      <w:r>
        <w:rPr>
          <w:rFonts w:ascii="Times New Roman" w:hAnsi="Times New Roman" w:cs="Times New Roman"/>
        </w:rPr>
        <w:t xml:space="preserve">minister pr Liisa-Ly Pakosta </w:t>
      </w:r>
    </w:p>
    <w:p w14:paraId="75AA5FE3" w14:textId="77777777" w:rsidR="006E2A37" w:rsidRPr="004C09AE" w:rsidRDefault="006E2A37" w:rsidP="006E2A37">
      <w:pPr>
        <w:tabs>
          <w:tab w:val="left" w:pos="2173"/>
        </w:tabs>
        <w:rPr>
          <w:rFonts w:ascii="Times New Roman" w:hAnsi="Times New Roman" w:cs="Times New Roman"/>
        </w:rPr>
      </w:pPr>
      <w:r>
        <w:rPr>
          <w:rFonts w:ascii="Times New Roman" w:hAnsi="Times New Roman" w:cs="Times New Roman"/>
        </w:rPr>
        <w:t>Justiits- ja Digi</w:t>
      </w:r>
      <w:r w:rsidRPr="004C09AE">
        <w:rPr>
          <w:rFonts w:ascii="Times New Roman" w:hAnsi="Times New Roman" w:cs="Times New Roman"/>
        </w:rPr>
        <w:t>ministeerium</w:t>
      </w:r>
    </w:p>
    <w:p w14:paraId="242D87F8" w14:textId="77777777" w:rsidR="006E2A37" w:rsidRPr="004C09AE" w:rsidRDefault="006E2A37" w:rsidP="006E2A37">
      <w:pPr>
        <w:tabs>
          <w:tab w:val="left" w:pos="2173"/>
        </w:tabs>
        <w:rPr>
          <w:rFonts w:ascii="Times New Roman" w:hAnsi="Times New Roman" w:cs="Times New Roman"/>
        </w:rPr>
      </w:pPr>
      <w:r w:rsidRPr="004C09AE">
        <w:rPr>
          <w:rFonts w:ascii="Times New Roman" w:hAnsi="Times New Roman" w:cs="Times New Roman"/>
        </w:rPr>
        <w:t xml:space="preserve">Suur-Ameerika 1                                                                         </w:t>
      </w:r>
    </w:p>
    <w:p w14:paraId="01C5FC5B" w14:textId="67F5E970" w:rsidR="006E2A37" w:rsidRPr="004C09AE" w:rsidRDefault="006E2A37" w:rsidP="006E2A37">
      <w:pPr>
        <w:tabs>
          <w:tab w:val="left" w:pos="2173"/>
        </w:tabs>
        <w:rPr>
          <w:rFonts w:ascii="Times New Roman" w:hAnsi="Times New Roman" w:cs="Times New Roman"/>
        </w:rPr>
      </w:pPr>
      <w:r w:rsidRPr="2530D55F">
        <w:rPr>
          <w:rFonts w:ascii="Times New Roman" w:hAnsi="Times New Roman" w:cs="Times New Roman"/>
        </w:rPr>
        <w:t xml:space="preserve">10122 TALLINN                                                                     Teie: </w:t>
      </w:r>
      <w:r w:rsidR="00E75850">
        <w:rPr>
          <w:rFonts w:ascii="Times New Roman" w:hAnsi="Times New Roman" w:cs="Times New Roman"/>
        </w:rPr>
        <w:t>16</w:t>
      </w:r>
      <w:r w:rsidRPr="2530D55F">
        <w:rPr>
          <w:rFonts w:ascii="Times New Roman" w:hAnsi="Times New Roman" w:cs="Times New Roman"/>
        </w:rPr>
        <w:t>.</w:t>
      </w:r>
      <w:r w:rsidR="00E75850">
        <w:rPr>
          <w:rFonts w:ascii="Times New Roman" w:hAnsi="Times New Roman" w:cs="Times New Roman"/>
        </w:rPr>
        <w:t>02</w:t>
      </w:r>
      <w:r w:rsidRPr="2530D55F">
        <w:rPr>
          <w:rFonts w:ascii="Times New Roman" w:hAnsi="Times New Roman" w:cs="Times New Roman"/>
        </w:rPr>
        <w:t>.202</w:t>
      </w:r>
      <w:r w:rsidR="00E75850">
        <w:rPr>
          <w:rFonts w:ascii="Times New Roman" w:hAnsi="Times New Roman" w:cs="Times New Roman"/>
        </w:rPr>
        <w:t>6</w:t>
      </w:r>
      <w:r w:rsidRPr="2530D55F">
        <w:rPr>
          <w:rFonts w:ascii="Times New Roman" w:hAnsi="Times New Roman" w:cs="Times New Roman"/>
        </w:rPr>
        <w:t xml:space="preserve"> nr </w:t>
      </w:r>
      <w:r>
        <w:rPr>
          <w:rFonts w:ascii="Times New Roman" w:hAnsi="Times New Roman" w:cs="Times New Roman"/>
        </w:rPr>
        <w:t>e-posti teel</w:t>
      </w:r>
    </w:p>
    <w:p w14:paraId="236ED892" w14:textId="1CACFE7E" w:rsidR="006E2A37" w:rsidRPr="004C09AE" w:rsidRDefault="006E2A37" w:rsidP="006E2A37">
      <w:pPr>
        <w:tabs>
          <w:tab w:val="left" w:pos="2173"/>
        </w:tabs>
        <w:rPr>
          <w:rFonts w:ascii="Times New Roman" w:hAnsi="Times New Roman" w:cs="Times New Roman"/>
          <w:i/>
          <w:iCs/>
        </w:rPr>
      </w:pPr>
      <w:r w:rsidRPr="2530D55F">
        <w:rPr>
          <w:rFonts w:ascii="Times New Roman" w:hAnsi="Times New Roman" w:cs="Times New Roman"/>
          <w:i/>
          <w:iCs/>
        </w:rPr>
        <w:t xml:space="preserve">(saadetud e-posti teel)                                                            </w:t>
      </w:r>
      <w:r w:rsidRPr="004338E1">
        <w:rPr>
          <w:rFonts w:ascii="Times New Roman" w:hAnsi="Times New Roman" w:cs="Times New Roman"/>
        </w:rPr>
        <w:t>Meie:</w:t>
      </w:r>
      <w:r>
        <w:rPr>
          <w:rFonts w:ascii="Times New Roman" w:hAnsi="Times New Roman" w:cs="Times New Roman"/>
        </w:rPr>
        <w:t xml:space="preserve"> </w:t>
      </w:r>
      <w:r w:rsidR="00E75850">
        <w:rPr>
          <w:rFonts w:ascii="Times New Roman" w:hAnsi="Times New Roman" w:cs="Times New Roman"/>
        </w:rPr>
        <w:t>23</w:t>
      </w:r>
      <w:r w:rsidRPr="004C09AE">
        <w:rPr>
          <w:rFonts w:ascii="Times New Roman" w:hAnsi="Times New Roman" w:cs="Times New Roman"/>
        </w:rPr>
        <w:t>.</w:t>
      </w:r>
      <w:r w:rsidR="00E75850">
        <w:rPr>
          <w:rFonts w:ascii="Times New Roman" w:hAnsi="Times New Roman" w:cs="Times New Roman"/>
        </w:rPr>
        <w:t>02</w:t>
      </w:r>
      <w:r w:rsidRPr="2530D55F">
        <w:rPr>
          <w:rFonts w:ascii="Times New Roman" w:hAnsi="Times New Roman" w:cs="Times New Roman"/>
          <w:i/>
          <w:iCs/>
        </w:rPr>
        <w:t>.</w:t>
      </w:r>
      <w:r w:rsidRPr="004C09AE">
        <w:rPr>
          <w:rFonts w:ascii="Times New Roman" w:eastAsia="Times New Roman" w:hAnsi="Times New Roman" w:cs="Times New Roman"/>
          <w:noProof/>
          <w:kern w:val="0"/>
          <w14:ligatures w14:val="none"/>
        </w:rPr>
        <w:t>202</w:t>
      </w:r>
      <w:r w:rsidR="00E75850">
        <w:rPr>
          <w:rFonts w:ascii="Times New Roman" w:eastAsia="Times New Roman" w:hAnsi="Times New Roman" w:cs="Times New Roman"/>
          <w:noProof/>
          <w:kern w:val="0"/>
          <w14:ligatures w14:val="none"/>
        </w:rPr>
        <w:t>6</w:t>
      </w:r>
      <w:r w:rsidRPr="004C09AE">
        <w:rPr>
          <w:rFonts w:ascii="Times New Roman" w:eastAsia="Times New Roman" w:hAnsi="Times New Roman" w:cs="Times New Roman"/>
          <w:noProof/>
          <w:kern w:val="0"/>
          <w14:ligatures w14:val="none"/>
        </w:rPr>
        <w:t xml:space="preserve"> nr 6-1/</w:t>
      </w:r>
      <w:r w:rsidR="009D7198">
        <w:rPr>
          <w:rFonts w:ascii="Times New Roman" w:eastAsia="Times New Roman" w:hAnsi="Times New Roman" w:cs="Times New Roman"/>
          <w:noProof/>
          <w:kern w:val="0"/>
          <w14:ligatures w14:val="none"/>
        </w:rPr>
        <w:t>16</w:t>
      </w:r>
    </w:p>
    <w:p w14:paraId="401F2A61" w14:textId="6E7724A4" w:rsidR="008D0FA3" w:rsidRPr="005D0887" w:rsidRDefault="00015934" w:rsidP="00015934">
      <w:pPr>
        <w:tabs>
          <w:tab w:val="left" w:pos="2173"/>
        </w:tabs>
        <w:rPr>
          <w:rFonts w:ascii="Times New Roman" w:hAnsi="Times New Roman" w:cs="Times New Roman"/>
        </w:rPr>
      </w:pPr>
      <w:r w:rsidRPr="005D0887">
        <w:rPr>
          <w:rFonts w:ascii="Times New Roman" w:hAnsi="Times New Roman" w:cs="Times New Roman"/>
        </w:rPr>
        <w:t xml:space="preserve">                                                            </w:t>
      </w:r>
    </w:p>
    <w:p w14:paraId="5B62AC02" w14:textId="77777777" w:rsidR="006C1246" w:rsidRPr="005D0887" w:rsidRDefault="006C1246" w:rsidP="006C1246">
      <w:pPr>
        <w:rPr>
          <w:rFonts w:ascii="Times New Roman" w:eastAsia="Times New Roman" w:hAnsi="Times New Roman" w:cs="Times New Roman"/>
          <w:b/>
          <w:noProof/>
          <w:kern w:val="0"/>
          <w:lang w:val="de-DE"/>
          <w14:ligatures w14:val="none"/>
        </w:rPr>
      </w:pPr>
    </w:p>
    <w:p w14:paraId="482FCCEF" w14:textId="3F014560" w:rsidR="006C1246" w:rsidRPr="005E67F2" w:rsidRDefault="000040C7" w:rsidP="00372658">
      <w:pPr>
        <w:jc w:val="both"/>
        <w:rPr>
          <w:rFonts w:ascii="Times New Roman" w:eastAsia="Times New Roman" w:hAnsi="Times New Roman" w:cs="Times New Roman"/>
          <w:b/>
          <w:noProof/>
          <w:kern w:val="0"/>
          <w14:ligatures w14:val="none"/>
        </w:rPr>
      </w:pPr>
      <w:r w:rsidRPr="005D0887">
        <w:rPr>
          <w:rFonts w:ascii="Times New Roman" w:eastAsia="Times New Roman" w:hAnsi="Times New Roman" w:cs="Times New Roman"/>
          <w:b/>
          <w:noProof/>
          <w:kern w:val="0"/>
          <w:lang w:val="de-DE"/>
          <w14:ligatures w14:val="none"/>
        </w:rPr>
        <w:t xml:space="preserve">Arvamuse avaldamine </w:t>
      </w:r>
      <w:r w:rsidR="004C639B">
        <w:rPr>
          <w:rFonts w:ascii="Times New Roman" w:eastAsia="Times New Roman" w:hAnsi="Times New Roman" w:cs="Times New Roman"/>
          <w:b/>
          <w:noProof/>
          <w:kern w:val="0"/>
          <w:lang w:val="de-DE"/>
          <w14:ligatures w14:val="none"/>
        </w:rPr>
        <w:t>ä</w:t>
      </w:r>
      <w:r w:rsidR="004C639B" w:rsidRPr="004C639B">
        <w:rPr>
          <w:rFonts w:ascii="Times New Roman" w:eastAsia="Times New Roman" w:hAnsi="Times New Roman" w:cs="Times New Roman"/>
          <w:b/>
          <w:noProof/>
          <w:kern w:val="0"/>
          <w:lang w:val="de-DE"/>
          <w14:ligatures w14:val="none"/>
        </w:rPr>
        <w:t>riseadustiku ja teiste seaduste muutmise seadus</w:t>
      </w:r>
      <w:r w:rsidR="005E67F2">
        <w:rPr>
          <w:rFonts w:ascii="Times New Roman" w:eastAsia="Times New Roman" w:hAnsi="Times New Roman" w:cs="Times New Roman"/>
          <w:b/>
          <w:noProof/>
          <w:kern w:val="0"/>
          <w:lang w:val="de-DE"/>
          <w14:ligatures w14:val="none"/>
        </w:rPr>
        <w:t>e</w:t>
      </w:r>
      <w:r w:rsidR="004C639B">
        <w:rPr>
          <w:rFonts w:ascii="Times New Roman" w:eastAsia="Times New Roman" w:hAnsi="Times New Roman" w:cs="Times New Roman"/>
          <w:b/>
          <w:noProof/>
          <w:kern w:val="0"/>
          <w:lang w:val="de-DE"/>
          <w14:ligatures w14:val="none"/>
        </w:rPr>
        <w:t xml:space="preserve"> e</w:t>
      </w:r>
      <w:r w:rsidR="005E67F2">
        <w:rPr>
          <w:rFonts w:ascii="Times New Roman" w:eastAsia="Times New Roman" w:hAnsi="Times New Roman" w:cs="Times New Roman"/>
          <w:b/>
          <w:noProof/>
          <w:kern w:val="0"/>
          <w:lang w:val="de-DE"/>
          <w14:ligatures w14:val="none"/>
        </w:rPr>
        <w:t xml:space="preserve">elnõule </w:t>
      </w:r>
    </w:p>
    <w:p w14:paraId="5C21149F" w14:textId="77777777" w:rsidR="005E67F2" w:rsidRPr="005D0887" w:rsidRDefault="005E67F2" w:rsidP="006C1246">
      <w:pPr>
        <w:rPr>
          <w:rFonts w:ascii="Times New Roman" w:eastAsia="Times New Roman" w:hAnsi="Times New Roman" w:cs="Times New Roman"/>
          <w:noProof/>
          <w:kern w:val="0"/>
          <w:lang w:val="en-US"/>
          <w14:ligatures w14:val="none"/>
        </w:rPr>
      </w:pPr>
    </w:p>
    <w:p w14:paraId="6CD5D6C5" w14:textId="4A7E423C" w:rsidR="006C1246" w:rsidRPr="005D0887" w:rsidRDefault="006C1246" w:rsidP="006C1246">
      <w:pPr>
        <w:rPr>
          <w:rFonts w:ascii="Times New Roman" w:eastAsia="Times New Roman" w:hAnsi="Times New Roman" w:cs="Times New Roman"/>
          <w:noProof/>
          <w:kern w:val="0"/>
          <w:lang w:val="de-DE"/>
          <w14:ligatures w14:val="none"/>
        </w:rPr>
      </w:pPr>
      <w:r w:rsidRPr="005D0887">
        <w:rPr>
          <w:rFonts w:ascii="Times New Roman" w:eastAsia="Times New Roman" w:hAnsi="Times New Roman" w:cs="Times New Roman"/>
          <w:noProof/>
          <w:kern w:val="0"/>
          <w:lang w:val="de-DE"/>
          <w14:ligatures w14:val="none"/>
        </w:rPr>
        <w:t>Lugupeetud</w:t>
      </w:r>
      <w:r w:rsidR="009D7198">
        <w:rPr>
          <w:rFonts w:ascii="Times New Roman" w:eastAsia="Times New Roman" w:hAnsi="Times New Roman" w:cs="Times New Roman"/>
          <w:noProof/>
          <w:kern w:val="0"/>
          <w:lang w:val="de-DE"/>
          <w14:ligatures w14:val="none"/>
        </w:rPr>
        <w:t xml:space="preserve"> minister </w:t>
      </w:r>
    </w:p>
    <w:p w14:paraId="02DC066E" w14:textId="77777777" w:rsidR="00B64E36" w:rsidRDefault="00B64E36" w:rsidP="001F4F9C">
      <w:pPr>
        <w:jc w:val="both"/>
        <w:rPr>
          <w:rFonts w:ascii="Times New Roman" w:eastAsia="Times New Roman" w:hAnsi="Times New Roman" w:cs="Times New Roman"/>
          <w:noProof/>
          <w:kern w:val="0"/>
          <w14:ligatures w14:val="none"/>
        </w:rPr>
      </w:pPr>
    </w:p>
    <w:p w14:paraId="5CB479A2" w14:textId="77777777" w:rsidR="00784DA5" w:rsidRPr="00784DA5" w:rsidRDefault="00784DA5" w:rsidP="00784DA5">
      <w:pPr>
        <w:jc w:val="both"/>
        <w:rPr>
          <w:rFonts w:ascii="Times New Roman" w:eastAsia="Times New Roman" w:hAnsi="Times New Roman" w:cs="Times New Roman"/>
          <w:noProof/>
          <w:kern w:val="0"/>
          <w14:ligatures w14:val="none"/>
        </w:rPr>
      </w:pPr>
      <w:r w:rsidRPr="00784DA5">
        <w:rPr>
          <w:rFonts w:ascii="Times New Roman" w:eastAsia="Times New Roman" w:hAnsi="Times New Roman" w:cs="Times New Roman"/>
          <w:noProof/>
          <w:kern w:val="0"/>
          <w14:ligatures w14:val="none"/>
        </w:rPr>
        <w:t>Täname Teid võimaluse eest avaldada arvamust äriseadustiku ja teiste seaduste muutmise seaduse eelnõu kohta.</w:t>
      </w:r>
    </w:p>
    <w:p w14:paraId="12AB29A0" w14:textId="77777777" w:rsidR="00784DA5" w:rsidRPr="00784DA5" w:rsidRDefault="00784DA5" w:rsidP="00784DA5">
      <w:pPr>
        <w:jc w:val="both"/>
        <w:rPr>
          <w:rFonts w:ascii="Times New Roman" w:eastAsia="Times New Roman" w:hAnsi="Times New Roman" w:cs="Times New Roman"/>
          <w:noProof/>
          <w:kern w:val="0"/>
          <w14:ligatures w14:val="none"/>
        </w:rPr>
      </w:pPr>
    </w:p>
    <w:p w14:paraId="4B689692" w14:textId="06B4D3B2" w:rsidR="00784DA5" w:rsidRPr="00784DA5" w:rsidRDefault="00784DA5" w:rsidP="00784DA5">
      <w:pPr>
        <w:jc w:val="both"/>
        <w:rPr>
          <w:rFonts w:ascii="Times New Roman" w:eastAsia="Times New Roman" w:hAnsi="Times New Roman" w:cs="Times New Roman"/>
          <w:noProof/>
          <w:kern w:val="0"/>
          <w14:ligatures w14:val="none"/>
        </w:rPr>
      </w:pPr>
      <w:r w:rsidRPr="00784DA5">
        <w:rPr>
          <w:rFonts w:ascii="Times New Roman" w:eastAsia="Times New Roman" w:hAnsi="Times New Roman" w:cs="Times New Roman"/>
          <w:noProof/>
          <w:kern w:val="0"/>
          <w14:ligatures w14:val="none"/>
        </w:rPr>
        <w:t xml:space="preserve">Notarite Koda ei toeta kavandatavaid muudatusi, kuna need muudaksid kehtivat osaühingu osade võõrandamise süsteemi põhimõtteliselt, kuid </w:t>
      </w:r>
      <w:r w:rsidR="0071170D">
        <w:rPr>
          <w:rFonts w:ascii="Times New Roman" w:eastAsia="Times New Roman" w:hAnsi="Times New Roman" w:cs="Times New Roman"/>
          <w:noProof/>
          <w:kern w:val="0"/>
          <w14:ligatures w14:val="none"/>
        </w:rPr>
        <w:t>muudatuste</w:t>
      </w:r>
      <w:r w:rsidRPr="00784DA5">
        <w:rPr>
          <w:rFonts w:ascii="Times New Roman" w:eastAsia="Times New Roman" w:hAnsi="Times New Roman" w:cs="Times New Roman"/>
          <w:noProof/>
          <w:kern w:val="0"/>
          <w14:ligatures w14:val="none"/>
        </w:rPr>
        <w:t xml:space="preserve"> mõju ei ole piisavalt analüüsitud. </w:t>
      </w:r>
      <w:r w:rsidR="0071170D">
        <w:rPr>
          <w:rFonts w:ascii="Times New Roman" w:eastAsia="Times New Roman" w:hAnsi="Times New Roman" w:cs="Times New Roman"/>
          <w:noProof/>
          <w:kern w:val="0"/>
          <w14:ligatures w14:val="none"/>
        </w:rPr>
        <w:t>Siinkohal ei ole piisavad seletuskirjas toodud viited ühinguõiguse revisjoni kontseptsioonile, kuivõrd revisjoni</w:t>
      </w:r>
      <w:r w:rsidR="000424DC">
        <w:rPr>
          <w:rFonts w:ascii="Times New Roman" w:eastAsia="Times New Roman" w:hAnsi="Times New Roman" w:cs="Times New Roman"/>
          <w:noProof/>
          <w:kern w:val="0"/>
          <w14:ligatures w14:val="none"/>
        </w:rPr>
        <w:t>komisjon</w:t>
      </w:r>
      <w:r w:rsidR="0071170D">
        <w:rPr>
          <w:rFonts w:ascii="Times New Roman" w:eastAsia="Times New Roman" w:hAnsi="Times New Roman" w:cs="Times New Roman"/>
          <w:noProof/>
          <w:kern w:val="0"/>
          <w14:ligatures w14:val="none"/>
        </w:rPr>
        <w:t xml:space="preserve"> ei ole meie teada teinud ettepanekut luua süsteemi, mille puhul </w:t>
      </w:r>
      <w:r w:rsidR="0071170D" w:rsidRPr="0071170D">
        <w:rPr>
          <w:rFonts w:ascii="Times New Roman" w:eastAsia="Times New Roman" w:hAnsi="Times New Roman" w:cs="Times New Roman"/>
          <w:noProof/>
          <w:kern w:val="0"/>
          <w14:ligatures w14:val="none"/>
        </w:rPr>
        <w:t>äriregistri avalik usaldatavus toimiks</w:t>
      </w:r>
      <w:r w:rsidR="0071170D">
        <w:rPr>
          <w:rFonts w:ascii="Times New Roman" w:eastAsia="Times New Roman" w:hAnsi="Times New Roman" w:cs="Times New Roman"/>
          <w:noProof/>
          <w:kern w:val="0"/>
          <w14:ligatures w14:val="none"/>
        </w:rPr>
        <w:t xml:space="preserve"> erineva ulatusega</w:t>
      </w:r>
      <w:r w:rsidR="0071170D" w:rsidRPr="0071170D">
        <w:rPr>
          <w:rFonts w:ascii="Times New Roman" w:eastAsia="Times New Roman" w:hAnsi="Times New Roman" w:cs="Times New Roman"/>
          <w:noProof/>
          <w:kern w:val="0"/>
          <w14:ligatures w14:val="none"/>
        </w:rPr>
        <w:t xml:space="preserve"> sõltuvalt äriühingu </w:t>
      </w:r>
      <w:r w:rsidR="0071170D">
        <w:rPr>
          <w:rFonts w:ascii="Times New Roman" w:eastAsia="Times New Roman" w:hAnsi="Times New Roman" w:cs="Times New Roman"/>
          <w:noProof/>
          <w:kern w:val="0"/>
          <w14:ligatures w14:val="none"/>
        </w:rPr>
        <w:t xml:space="preserve">enda poolt </w:t>
      </w:r>
      <w:r w:rsidR="0071170D" w:rsidRPr="0071170D">
        <w:rPr>
          <w:rFonts w:ascii="Times New Roman" w:eastAsia="Times New Roman" w:hAnsi="Times New Roman" w:cs="Times New Roman"/>
          <w:noProof/>
          <w:kern w:val="0"/>
          <w14:ligatures w14:val="none"/>
        </w:rPr>
        <w:t xml:space="preserve">valitud </w:t>
      </w:r>
      <w:r w:rsidR="0071170D">
        <w:rPr>
          <w:rFonts w:ascii="Times New Roman" w:eastAsia="Times New Roman" w:hAnsi="Times New Roman" w:cs="Times New Roman"/>
          <w:noProof/>
          <w:kern w:val="0"/>
          <w14:ligatures w14:val="none"/>
        </w:rPr>
        <w:t>võõrandamise vormist</w:t>
      </w:r>
      <w:r w:rsidR="0071170D" w:rsidRPr="0071170D">
        <w:rPr>
          <w:rFonts w:ascii="Times New Roman" w:eastAsia="Times New Roman" w:hAnsi="Times New Roman" w:cs="Times New Roman"/>
          <w:noProof/>
          <w:kern w:val="0"/>
          <w14:ligatures w14:val="none"/>
        </w:rPr>
        <w:t>.</w:t>
      </w:r>
      <w:r w:rsidR="0071170D">
        <w:rPr>
          <w:rFonts w:ascii="Times New Roman" w:eastAsia="Times New Roman" w:hAnsi="Times New Roman" w:cs="Times New Roman"/>
          <w:noProof/>
          <w:kern w:val="0"/>
          <w14:ligatures w14:val="none"/>
        </w:rPr>
        <w:t xml:space="preserve"> Samuti ei ole </w:t>
      </w:r>
      <w:r w:rsidR="0071170D" w:rsidRPr="00784DA5">
        <w:rPr>
          <w:rFonts w:ascii="Times New Roman" w:eastAsia="Times New Roman" w:hAnsi="Times New Roman" w:cs="Times New Roman"/>
          <w:noProof/>
          <w:kern w:val="0"/>
          <w14:ligatures w14:val="none"/>
        </w:rPr>
        <w:t>revisjon</w:t>
      </w:r>
      <w:r w:rsidR="000424DC">
        <w:rPr>
          <w:rFonts w:ascii="Times New Roman" w:eastAsia="Times New Roman" w:hAnsi="Times New Roman" w:cs="Times New Roman"/>
          <w:noProof/>
          <w:kern w:val="0"/>
          <w14:ligatures w14:val="none"/>
        </w:rPr>
        <w:t>ikomisjon</w:t>
      </w:r>
      <w:r w:rsidR="0071170D" w:rsidRPr="00784DA5">
        <w:rPr>
          <w:rFonts w:ascii="Times New Roman" w:eastAsia="Times New Roman" w:hAnsi="Times New Roman" w:cs="Times New Roman"/>
          <w:noProof/>
          <w:kern w:val="0"/>
          <w14:ligatures w14:val="none"/>
        </w:rPr>
        <w:t xml:space="preserve"> kunagi soovitanud kujundada süsteemi, kus ühelt poolt omistatakse äriregistri andmetele õiguslik tähendus, kuid teiselt poolt loobutakse mehhanismidest, mis tagavad registrisse kantavate andmete õigsuse ja kontrollitavuse</w:t>
      </w:r>
      <w:r w:rsidR="0071170D">
        <w:rPr>
          <w:rFonts w:ascii="Times New Roman" w:eastAsia="Times New Roman" w:hAnsi="Times New Roman" w:cs="Times New Roman"/>
          <w:noProof/>
          <w:kern w:val="0"/>
          <w14:ligatures w14:val="none"/>
        </w:rPr>
        <w:t xml:space="preserve">. </w:t>
      </w:r>
      <w:r w:rsidRPr="00784DA5">
        <w:rPr>
          <w:rFonts w:ascii="Times New Roman" w:eastAsia="Times New Roman" w:hAnsi="Times New Roman" w:cs="Times New Roman"/>
          <w:noProof/>
          <w:kern w:val="0"/>
          <w14:ligatures w14:val="none"/>
        </w:rPr>
        <w:t>Meie hinnangul toob kavandatav regulatsioon kaasa õiguskindluse vähenemise ja õigusvaidluste sagenemise</w:t>
      </w:r>
      <w:r w:rsidR="000424DC">
        <w:rPr>
          <w:rFonts w:ascii="Times New Roman" w:eastAsia="Times New Roman" w:hAnsi="Times New Roman" w:cs="Times New Roman"/>
          <w:noProof/>
          <w:kern w:val="0"/>
          <w14:ligatures w14:val="none"/>
        </w:rPr>
        <w:t xml:space="preserve"> ning </w:t>
      </w:r>
      <w:r w:rsidRPr="00784DA5">
        <w:rPr>
          <w:rFonts w:ascii="Times New Roman" w:eastAsia="Times New Roman" w:hAnsi="Times New Roman" w:cs="Times New Roman"/>
          <w:noProof/>
          <w:kern w:val="0"/>
          <w14:ligatures w14:val="none"/>
        </w:rPr>
        <w:t xml:space="preserve">suurendab </w:t>
      </w:r>
      <w:r w:rsidR="000424DC">
        <w:rPr>
          <w:rFonts w:ascii="Times New Roman" w:eastAsia="Times New Roman" w:hAnsi="Times New Roman" w:cs="Times New Roman"/>
          <w:noProof/>
          <w:kern w:val="0"/>
          <w14:ligatures w14:val="none"/>
        </w:rPr>
        <w:t>kohtute</w:t>
      </w:r>
      <w:r w:rsidRPr="00784DA5">
        <w:rPr>
          <w:rFonts w:ascii="Times New Roman" w:eastAsia="Times New Roman" w:hAnsi="Times New Roman" w:cs="Times New Roman"/>
          <w:noProof/>
          <w:kern w:val="0"/>
          <w14:ligatures w14:val="none"/>
        </w:rPr>
        <w:t xml:space="preserve"> koormust.</w:t>
      </w:r>
    </w:p>
    <w:p w14:paraId="066548C4" w14:textId="77777777" w:rsidR="00784DA5" w:rsidRPr="00784DA5" w:rsidRDefault="00784DA5" w:rsidP="00784DA5">
      <w:pPr>
        <w:jc w:val="both"/>
        <w:rPr>
          <w:rFonts w:ascii="Times New Roman" w:eastAsia="Times New Roman" w:hAnsi="Times New Roman" w:cs="Times New Roman"/>
          <w:noProof/>
          <w:kern w:val="0"/>
          <w14:ligatures w14:val="none"/>
        </w:rPr>
      </w:pPr>
    </w:p>
    <w:p w14:paraId="76A545FD" w14:textId="77777777" w:rsidR="00784DA5" w:rsidRPr="0071170D" w:rsidRDefault="00784DA5" w:rsidP="00784DA5">
      <w:pPr>
        <w:jc w:val="both"/>
        <w:rPr>
          <w:rFonts w:ascii="Times New Roman" w:eastAsia="Times New Roman" w:hAnsi="Times New Roman" w:cs="Times New Roman"/>
          <w:b/>
          <w:bCs/>
          <w:noProof/>
          <w:kern w:val="0"/>
          <w14:ligatures w14:val="none"/>
        </w:rPr>
      </w:pPr>
      <w:r w:rsidRPr="0071170D">
        <w:rPr>
          <w:rFonts w:ascii="Times New Roman" w:eastAsia="Times New Roman" w:hAnsi="Times New Roman" w:cs="Times New Roman"/>
          <w:b/>
          <w:bCs/>
          <w:noProof/>
          <w:kern w:val="0"/>
          <w14:ligatures w14:val="none"/>
        </w:rPr>
        <w:t>1. Vorminõudest loobumise võimaluse laiendamine</w:t>
      </w:r>
    </w:p>
    <w:p w14:paraId="3D7B035B" w14:textId="77777777" w:rsidR="00784DA5" w:rsidRPr="00784DA5" w:rsidRDefault="00784DA5" w:rsidP="00784DA5">
      <w:pPr>
        <w:jc w:val="both"/>
        <w:rPr>
          <w:rFonts w:ascii="Times New Roman" w:eastAsia="Times New Roman" w:hAnsi="Times New Roman" w:cs="Times New Roman"/>
          <w:noProof/>
          <w:kern w:val="0"/>
          <w14:ligatures w14:val="none"/>
        </w:rPr>
      </w:pPr>
    </w:p>
    <w:p w14:paraId="333C8B0F" w14:textId="77777777" w:rsidR="00784DA5" w:rsidRPr="00784DA5" w:rsidRDefault="00784DA5" w:rsidP="00784DA5">
      <w:pPr>
        <w:jc w:val="both"/>
        <w:rPr>
          <w:rFonts w:ascii="Times New Roman" w:eastAsia="Times New Roman" w:hAnsi="Times New Roman" w:cs="Times New Roman"/>
          <w:noProof/>
          <w:kern w:val="0"/>
          <w14:ligatures w14:val="none"/>
        </w:rPr>
      </w:pPr>
      <w:r w:rsidRPr="00784DA5">
        <w:rPr>
          <w:rFonts w:ascii="Times New Roman" w:eastAsia="Times New Roman" w:hAnsi="Times New Roman" w:cs="Times New Roman"/>
          <w:noProof/>
          <w:kern w:val="0"/>
          <w14:ligatures w14:val="none"/>
        </w:rPr>
        <w:t>Eelnõu näeb ette osa võõrandamise käsutustehingu notariaalse vorminõude muutmise kõikide osaühingute jaoks dispositiivseks, võimaldades põhikirjaga sellest loobuda.</w:t>
      </w:r>
    </w:p>
    <w:p w14:paraId="34AF7F7D" w14:textId="77777777" w:rsidR="00784DA5" w:rsidRPr="00784DA5" w:rsidRDefault="00784DA5" w:rsidP="00784DA5">
      <w:pPr>
        <w:jc w:val="both"/>
        <w:rPr>
          <w:rFonts w:ascii="Times New Roman" w:eastAsia="Times New Roman" w:hAnsi="Times New Roman" w:cs="Times New Roman"/>
          <w:noProof/>
          <w:kern w:val="0"/>
          <w14:ligatures w14:val="none"/>
        </w:rPr>
      </w:pPr>
    </w:p>
    <w:p w14:paraId="4BBAAB5C" w14:textId="77777777" w:rsidR="00784DA5" w:rsidRPr="00784DA5" w:rsidRDefault="00784DA5" w:rsidP="00784DA5">
      <w:pPr>
        <w:jc w:val="both"/>
        <w:rPr>
          <w:rFonts w:ascii="Times New Roman" w:eastAsia="Times New Roman" w:hAnsi="Times New Roman" w:cs="Times New Roman"/>
          <w:noProof/>
          <w:kern w:val="0"/>
          <w14:ligatures w14:val="none"/>
        </w:rPr>
      </w:pPr>
      <w:r w:rsidRPr="00784DA5">
        <w:rPr>
          <w:rFonts w:ascii="Times New Roman" w:eastAsia="Times New Roman" w:hAnsi="Times New Roman" w:cs="Times New Roman"/>
          <w:noProof/>
          <w:kern w:val="0"/>
          <w14:ligatures w14:val="none"/>
        </w:rPr>
        <w:t>Kuigi seletuskirjast nähtub, et eesmärk ei ole notariaalset vormi täielikult kaotada, vaid anda osanikele valikuvõimalus, tuleb arvestada regulatsiooni tegelikku toimet praktikas. Kui vorminõudest loobumine on tehtud lihtsasti rakendatavaks ega eelda täiendavaid sisulisi eeldusi, kujuneb sellest paratamatult valdav praktika. Sellisel juhul kaotab notariaalne vorm sisulise tähenduse, jäädes formaalselt seadusesse, kuid taandudes erandlikuks lahenduseks.</w:t>
      </w:r>
    </w:p>
    <w:p w14:paraId="534CD72A" w14:textId="77777777" w:rsidR="00784DA5" w:rsidRPr="00784DA5" w:rsidRDefault="00784DA5" w:rsidP="00784DA5">
      <w:pPr>
        <w:jc w:val="both"/>
        <w:rPr>
          <w:rFonts w:ascii="Times New Roman" w:eastAsia="Times New Roman" w:hAnsi="Times New Roman" w:cs="Times New Roman"/>
          <w:noProof/>
          <w:kern w:val="0"/>
          <w14:ligatures w14:val="none"/>
        </w:rPr>
      </w:pPr>
    </w:p>
    <w:p w14:paraId="5B88F0AF" w14:textId="2BDB957D" w:rsidR="00A160B2" w:rsidRDefault="00784DA5" w:rsidP="006403CC">
      <w:pPr>
        <w:jc w:val="both"/>
        <w:rPr>
          <w:rFonts w:ascii="Times New Roman" w:eastAsia="Times New Roman" w:hAnsi="Times New Roman" w:cs="Times New Roman"/>
          <w:noProof/>
          <w:kern w:val="0"/>
          <w14:ligatures w14:val="none"/>
        </w:rPr>
      </w:pPr>
      <w:r w:rsidRPr="00784DA5">
        <w:rPr>
          <w:rFonts w:ascii="Times New Roman" w:eastAsia="Times New Roman" w:hAnsi="Times New Roman" w:cs="Times New Roman"/>
          <w:noProof/>
          <w:kern w:val="0"/>
          <w14:ligatures w14:val="none"/>
        </w:rPr>
        <w:lastRenderedPageBreak/>
        <w:t xml:space="preserve">Notariaalne tõestamine </w:t>
      </w:r>
      <w:r w:rsidR="0071170D">
        <w:rPr>
          <w:rFonts w:ascii="Times New Roman" w:eastAsia="Times New Roman" w:hAnsi="Times New Roman" w:cs="Times New Roman"/>
          <w:noProof/>
          <w:kern w:val="0"/>
          <w14:ligatures w14:val="none"/>
        </w:rPr>
        <w:t>on</w:t>
      </w:r>
      <w:r w:rsidRPr="00784DA5">
        <w:rPr>
          <w:rFonts w:ascii="Times New Roman" w:eastAsia="Times New Roman" w:hAnsi="Times New Roman" w:cs="Times New Roman"/>
          <w:noProof/>
          <w:kern w:val="0"/>
          <w14:ligatures w14:val="none"/>
        </w:rPr>
        <w:t xml:space="preserve"> mehhanism, millega tagatakse käsutustehingu kehtivus ja õiguspärasus: notar kontrollib esindus- ja käsutusõigust, poolte isikusamasust ja tegelikku tahet ning selgitab tehingu õiguslikke tagajärgi. Nende funktsioonide kadumisel suureneb õigusvaidluste ja kuritarvituste risk</w:t>
      </w:r>
      <w:r w:rsidR="000424DC">
        <w:rPr>
          <w:rFonts w:ascii="Times New Roman" w:eastAsia="Times New Roman" w:hAnsi="Times New Roman" w:cs="Times New Roman"/>
          <w:noProof/>
          <w:kern w:val="0"/>
          <w14:ligatures w14:val="none"/>
        </w:rPr>
        <w:t>.</w:t>
      </w:r>
      <w:r w:rsidR="00316087">
        <w:rPr>
          <w:rFonts w:ascii="Times New Roman" w:eastAsia="Times New Roman" w:hAnsi="Times New Roman" w:cs="Times New Roman"/>
          <w:noProof/>
          <w:kern w:val="0"/>
          <w14:ligatures w14:val="none"/>
        </w:rPr>
        <w:t xml:space="preserve"> </w:t>
      </w:r>
      <w:r w:rsidR="000424DC">
        <w:rPr>
          <w:rFonts w:ascii="Times New Roman" w:eastAsia="Times New Roman" w:hAnsi="Times New Roman" w:cs="Times New Roman"/>
          <w:noProof/>
          <w:kern w:val="0"/>
          <w14:ligatures w14:val="none"/>
        </w:rPr>
        <w:t>T</w:t>
      </w:r>
      <w:r w:rsidR="00316087">
        <w:rPr>
          <w:rFonts w:ascii="Times New Roman" w:eastAsia="Times New Roman" w:hAnsi="Times New Roman" w:cs="Times New Roman"/>
          <w:noProof/>
          <w:kern w:val="0"/>
          <w14:ligatures w14:val="none"/>
        </w:rPr>
        <w:t>ehakse</w:t>
      </w:r>
      <w:r w:rsidR="000424DC">
        <w:rPr>
          <w:rFonts w:ascii="Times New Roman" w:eastAsia="Times New Roman" w:hAnsi="Times New Roman" w:cs="Times New Roman"/>
          <w:noProof/>
          <w:kern w:val="0"/>
          <w14:ligatures w14:val="none"/>
        </w:rPr>
        <w:t xml:space="preserve"> hulgaliselt</w:t>
      </w:r>
      <w:r w:rsidR="00316087">
        <w:rPr>
          <w:rFonts w:ascii="Times New Roman" w:eastAsia="Times New Roman" w:hAnsi="Times New Roman" w:cs="Times New Roman"/>
          <w:noProof/>
          <w:kern w:val="0"/>
          <w14:ligatures w14:val="none"/>
        </w:rPr>
        <w:t xml:space="preserve"> tühiseid tehinguid, mille tagajärjel on juhatuse poolt peetavates nimekirjades ebaõiged osanike andmed, kuivõrd osa ei ole tühise tehingu puhul omandajale üle läinud ja uut omandajat ei päästa ka heausksus selle suhtes, mida juhatus</w:t>
      </w:r>
      <w:r w:rsidR="00E92B01">
        <w:rPr>
          <w:rFonts w:ascii="Times New Roman" w:eastAsia="Times New Roman" w:hAnsi="Times New Roman" w:cs="Times New Roman"/>
          <w:noProof/>
          <w:kern w:val="0"/>
          <w14:ligatures w14:val="none"/>
        </w:rPr>
        <w:t>e poolt peetav nimekiri kajastab.</w:t>
      </w:r>
      <w:r w:rsidRPr="00784DA5">
        <w:rPr>
          <w:rFonts w:ascii="Times New Roman" w:eastAsia="Times New Roman" w:hAnsi="Times New Roman" w:cs="Times New Roman"/>
          <w:noProof/>
          <w:kern w:val="0"/>
          <w14:ligatures w14:val="none"/>
        </w:rPr>
        <w:t xml:space="preserve"> </w:t>
      </w:r>
    </w:p>
    <w:p w14:paraId="0B5A9802" w14:textId="77777777" w:rsidR="006403CC" w:rsidRDefault="006403CC" w:rsidP="00316087">
      <w:pPr>
        <w:jc w:val="both"/>
        <w:rPr>
          <w:rFonts w:ascii="Times New Roman" w:eastAsia="Times New Roman" w:hAnsi="Times New Roman" w:cs="Times New Roman"/>
          <w:noProof/>
          <w:kern w:val="0"/>
          <w14:ligatures w14:val="none"/>
        </w:rPr>
      </w:pPr>
    </w:p>
    <w:p w14:paraId="18169C08" w14:textId="0367C098" w:rsidR="00726BDE" w:rsidRDefault="00726BDE" w:rsidP="00726BDE">
      <w:pPr>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Ilmselt eeldab eelnõu koostaja</w:t>
      </w:r>
      <w:r w:rsidR="006403CC" w:rsidRPr="006403CC">
        <w:rPr>
          <w:rFonts w:ascii="Times New Roman" w:eastAsia="Times New Roman" w:hAnsi="Times New Roman" w:cs="Times New Roman"/>
          <w:noProof/>
          <w:kern w:val="0"/>
          <w14:ligatures w14:val="none"/>
        </w:rPr>
        <w:t xml:space="preserve">, et igaüks on võimeline </w:t>
      </w:r>
      <w:r>
        <w:rPr>
          <w:rFonts w:ascii="Times New Roman" w:eastAsia="Times New Roman" w:hAnsi="Times New Roman" w:cs="Times New Roman"/>
          <w:noProof/>
          <w:kern w:val="0"/>
          <w14:ligatures w14:val="none"/>
        </w:rPr>
        <w:t>äriühingut müües ja ostes</w:t>
      </w:r>
      <w:r w:rsidR="006403CC" w:rsidRPr="006403CC">
        <w:rPr>
          <w:rFonts w:ascii="Times New Roman" w:eastAsia="Times New Roman" w:hAnsi="Times New Roman" w:cs="Times New Roman"/>
          <w:noProof/>
          <w:kern w:val="0"/>
          <w14:ligatures w14:val="none"/>
        </w:rPr>
        <w:t xml:space="preserve"> aru saama kaasnevatest õiguslikest tagajärgedest</w:t>
      </w:r>
      <w:r w:rsidR="00CC082C">
        <w:rPr>
          <w:rFonts w:ascii="Times New Roman" w:eastAsia="Times New Roman" w:hAnsi="Times New Roman" w:cs="Times New Roman"/>
          <w:noProof/>
          <w:kern w:val="0"/>
          <w14:ligatures w14:val="none"/>
        </w:rPr>
        <w:t xml:space="preserve"> ja oskama vormistada käsutustehingu</w:t>
      </w:r>
      <w:r w:rsidR="006403CC" w:rsidRPr="006403CC">
        <w:rPr>
          <w:rFonts w:ascii="Times New Roman" w:eastAsia="Times New Roman" w:hAnsi="Times New Roman" w:cs="Times New Roman"/>
          <w:noProof/>
          <w:kern w:val="0"/>
          <w14:ligatures w14:val="none"/>
        </w:rPr>
        <w:t>. Notarite pikaajaline kogemus räägib vastupidist. Mittejurist ei ole enamjaolt võimeline erinevates käsutuspiirangutes ja nende tagajärgedes orienteeruma</w:t>
      </w:r>
      <w:r w:rsidR="006403CC">
        <w:rPr>
          <w:rFonts w:ascii="Times New Roman" w:eastAsia="Times New Roman" w:hAnsi="Times New Roman" w:cs="Times New Roman"/>
          <w:noProof/>
          <w:kern w:val="0"/>
          <w14:ligatures w14:val="none"/>
        </w:rPr>
        <w:t xml:space="preserve">. </w:t>
      </w:r>
      <w:r w:rsidR="00CC082C">
        <w:rPr>
          <w:rFonts w:ascii="Times New Roman" w:eastAsia="Times New Roman" w:hAnsi="Times New Roman" w:cs="Times New Roman"/>
          <w:noProof/>
          <w:kern w:val="0"/>
          <w14:ligatures w14:val="none"/>
        </w:rPr>
        <w:t xml:space="preserve">Ka juristid ei saa tihtipeale aru kohustus- ja käsutustehingu erinevusest. </w:t>
      </w:r>
      <w:r w:rsidRPr="008B3578">
        <w:rPr>
          <w:rFonts w:ascii="Times New Roman" w:eastAsia="Times New Roman" w:hAnsi="Times New Roman" w:cs="Times New Roman"/>
          <w:noProof/>
          <w:kern w:val="0"/>
          <w14:ligatures w14:val="none"/>
        </w:rPr>
        <w:t xml:space="preserve">Tuletame meelde, et senine piirang loobuda notariaalsest vormist üksnes vähemalt 10 000 euro suuruse ja täielikult sissemakstud osakapitaliga osaühingutel oli kehtestatud eesmärgiga tagada ühingu ja osanike suurem võimekus </w:t>
      </w:r>
      <w:r>
        <w:rPr>
          <w:rFonts w:ascii="Times New Roman" w:eastAsia="Times New Roman" w:hAnsi="Times New Roman" w:cs="Times New Roman"/>
          <w:noProof/>
          <w:kern w:val="0"/>
          <w14:ligatures w14:val="none"/>
        </w:rPr>
        <w:t>vältida</w:t>
      </w:r>
      <w:r w:rsidRPr="008B3578">
        <w:rPr>
          <w:rFonts w:ascii="Times New Roman" w:eastAsia="Times New Roman" w:hAnsi="Times New Roman" w:cs="Times New Roman"/>
          <w:noProof/>
          <w:kern w:val="0"/>
          <w14:ligatures w14:val="none"/>
        </w:rPr>
        <w:t xml:space="preserve"> vorminõude leevendamisest tulenevaid </w:t>
      </w:r>
      <w:r>
        <w:rPr>
          <w:rFonts w:ascii="Times New Roman" w:eastAsia="Times New Roman" w:hAnsi="Times New Roman" w:cs="Times New Roman"/>
          <w:noProof/>
          <w:kern w:val="0"/>
          <w14:ligatures w14:val="none"/>
        </w:rPr>
        <w:t>probleeme</w:t>
      </w:r>
      <w:r w:rsidRPr="008B3578">
        <w:rPr>
          <w:rFonts w:ascii="Times New Roman" w:eastAsia="Times New Roman" w:hAnsi="Times New Roman" w:cs="Times New Roman"/>
          <w:noProof/>
          <w:kern w:val="0"/>
          <w14:ligatures w14:val="none"/>
        </w:rPr>
        <w:t xml:space="preserve">, sealhulgas kasutada vajadusel õigusnõustamist. </w:t>
      </w:r>
    </w:p>
    <w:p w14:paraId="7955BFC8" w14:textId="77777777" w:rsidR="006403CC" w:rsidRDefault="006403CC" w:rsidP="006403CC">
      <w:pPr>
        <w:jc w:val="both"/>
        <w:rPr>
          <w:rFonts w:ascii="Times New Roman" w:eastAsia="Times New Roman" w:hAnsi="Times New Roman" w:cs="Times New Roman"/>
          <w:noProof/>
          <w:kern w:val="0"/>
          <w14:ligatures w14:val="none"/>
        </w:rPr>
      </w:pPr>
    </w:p>
    <w:p w14:paraId="458D997E" w14:textId="3E5435AD" w:rsidR="006403CC" w:rsidRDefault="006403CC" w:rsidP="00316087">
      <w:pPr>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Kui tehingu tühisuse aluseid ei esine, on osa </w:t>
      </w:r>
      <w:r w:rsidRPr="00A160B2">
        <w:rPr>
          <w:rFonts w:ascii="Times New Roman" w:eastAsia="Times New Roman" w:hAnsi="Times New Roman" w:cs="Times New Roman"/>
          <w:noProof/>
          <w:kern w:val="0"/>
          <w14:ligatures w14:val="none"/>
        </w:rPr>
        <w:t xml:space="preserve">võõrandamise ja käsutamise tehingud kehtivad ja osa kuuluvus läheb omandajale üle ka siis, kui käsutusest äriühingu juhatusele ei teatata. Seetõttu on võimalik, et sõlmitakse terve jada osa võõrandamise ja käsutamise tehinguid erinevate osapoolte vahel, mis kõik võivad olla kehtivad. Sellisel juhul ei jõua info lõpliku kasusaaja kohta isegi mitte osaühingu juhatuseni, rääkimata muudest asutustest (nt RAB või Maksuamet). </w:t>
      </w:r>
    </w:p>
    <w:p w14:paraId="713FA388" w14:textId="77777777" w:rsidR="008B3578" w:rsidRPr="00784DA5" w:rsidRDefault="008B3578" w:rsidP="00784DA5">
      <w:pPr>
        <w:jc w:val="both"/>
        <w:rPr>
          <w:rFonts w:ascii="Times New Roman" w:eastAsia="Times New Roman" w:hAnsi="Times New Roman" w:cs="Times New Roman"/>
          <w:noProof/>
          <w:kern w:val="0"/>
          <w14:ligatures w14:val="none"/>
        </w:rPr>
      </w:pPr>
    </w:p>
    <w:p w14:paraId="00DF8315" w14:textId="376A737E" w:rsidR="0071170D" w:rsidRPr="00925079" w:rsidRDefault="00726BDE" w:rsidP="0071170D">
      <w:pPr>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M</w:t>
      </w:r>
      <w:r w:rsidR="00784DA5" w:rsidRPr="00784DA5">
        <w:rPr>
          <w:rFonts w:ascii="Times New Roman" w:eastAsia="Times New Roman" w:hAnsi="Times New Roman" w:cs="Times New Roman"/>
          <w:noProof/>
          <w:kern w:val="0"/>
          <w14:ligatures w14:val="none"/>
        </w:rPr>
        <w:t>uudatuste võimalikku mõju rahapesu tõkestamisele ja sanktsiooni</w:t>
      </w:r>
      <w:r w:rsidR="00784DA5">
        <w:rPr>
          <w:rFonts w:ascii="Times New Roman" w:eastAsia="Times New Roman" w:hAnsi="Times New Roman" w:cs="Times New Roman"/>
          <w:noProof/>
          <w:kern w:val="0"/>
          <w14:ligatures w14:val="none"/>
        </w:rPr>
        <w:t>de</w:t>
      </w:r>
      <w:r w:rsidR="00784DA5" w:rsidRPr="00784DA5">
        <w:rPr>
          <w:rFonts w:ascii="Times New Roman" w:eastAsia="Times New Roman" w:hAnsi="Times New Roman" w:cs="Times New Roman"/>
          <w:noProof/>
          <w:kern w:val="0"/>
          <w14:ligatures w14:val="none"/>
        </w:rPr>
        <w:t xml:space="preserve"> rakendamisele</w:t>
      </w:r>
      <w:r>
        <w:rPr>
          <w:rFonts w:ascii="Times New Roman" w:eastAsia="Times New Roman" w:hAnsi="Times New Roman" w:cs="Times New Roman"/>
          <w:noProof/>
          <w:kern w:val="0"/>
          <w14:ligatures w14:val="none"/>
        </w:rPr>
        <w:t xml:space="preserve"> ei ole eelnõu koostaja hinnanud</w:t>
      </w:r>
      <w:r w:rsidR="00784DA5" w:rsidRPr="00784DA5">
        <w:rPr>
          <w:rFonts w:ascii="Times New Roman" w:eastAsia="Times New Roman" w:hAnsi="Times New Roman" w:cs="Times New Roman"/>
          <w:noProof/>
          <w:kern w:val="0"/>
          <w14:ligatures w14:val="none"/>
        </w:rPr>
        <w:t xml:space="preserve">. </w:t>
      </w:r>
      <w:r w:rsidR="008B3578" w:rsidRPr="00925079">
        <w:rPr>
          <w:rFonts w:ascii="Times New Roman" w:eastAsia="Times New Roman" w:hAnsi="Times New Roman" w:cs="Times New Roman"/>
          <w:noProof/>
          <w:kern w:val="0"/>
          <w14:ligatures w14:val="none"/>
        </w:rPr>
        <w:t>MONEYVAL</w:t>
      </w:r>
      <w:r w:rsidR="008B3578">
        <w:rPr>
          <w:rFonts w:ascii="Times New Roman" w:eastAsia="Times New Roman" w:hAnsi="Times New Roman" w:cs="Times New Roman"/>
          <w:noProof/>
          <w:kern w:val="0"/>
          <w14:ligatures w14:val="none"/>
        </w:rPr>
        <w:t>-i h</w:t>
      </w:r>
      <w:r w:rsidR="008B3578" w:rsidRPr="00925079">
        <w:rPr>
          <w:rFonts w:ascii="Times New Roman" w:eastAsia="Times New Roman" w:hAnsi="Times New Roman" w:cs="Times New Roman"/>
          <w:noProof/>
          <w:kern w:val="0"/>
          <w14:ligatures w14:val="none"/>
        </w:rPr>
        <w:t xml:space="preserve">indamisaruandes märgitakse, et Eesti riskiprofiili mõjutab märkimisväärselt juriidiliste isikute võimalik kuritarvitamine ning hinnangus osutatakse </w:t>
      </w:r>
      <w:r w:rsidR="008B3578">
        <w:rPr>
          <w:rFonts w:ascii="Times New Roman" w:eastAsia="Times New Roman" w:hAnsi="Times New Roman" w:cs="Times New Roman"/>
          <w:noProof/>
          <w:kern w:val="0"/>
          <w14:ligatures w14:val="none"/>
        </w:rPr>
        <w:t>vajadusele</w:t>
      </w:r>
      <w:r w:rsidR="008B3578" w:rsidRPr="00925079">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tagada</w:t>
      </w:r>
      <w:r w:rsidR="008B3578" w:rsidRPr="00925079">
        <w:rPr>
          <w:rFonts w:ascii="Times New Roman" w:eastAsia="Times New Roman" w:hAnsi="Times New Roman" w:cs="Times New Roman"/>
          <w:noProof/>
          <w:kern w:val="0"/>
          <w14:ligatures w14:val="none"/>
        </w:rPr>
        <w:t xml:space="preserve"> juriidiliste isikute omandistruktuuri läbipaistvus ja kontrollitavus. </w:t>
      </w:r>
      <w:r w:rsidR="008B3578">
        <w:rPr>
          <w:rFonts w:ascii="Times New Roman" w:eastAsia="Times New Roman" w:hAnsi="Times New Roman" w:cs="Times New Roman"/>
          <w:noProof/>
          <w:kern w:val="0"/>
          <w14:ligatures w14:val="none"/>
        </w:rPr>
        <w:t xml:space="preserve">Notariaalse vorminõude kaotamine osade võõrandamisele (=sellest lihtsalt loobumise võimalus) suurendab veelgi riski, et Eesti äriühinguid kasutatakse rahapesuks ja kuritegevuseks, kuna võimaldab tegelikke osanikke varjata hoides registris </w:t>
      </w:r>
      <w:r>
        <w:rPr>
          <w:rFonts w:ascii="Times New Roman" w:eastAsia="Times New Roman" w:hAnsi="Times New Roman" w:cs="Times New Roman"/>
          <w:noProof/>
          <w:kern w:val="0"/>
          <w14:ligatures w14:val="none"/>
        </w:rPr>
        <w:t xml:space="preserve">kajastuvad </w:t>
      </w:r>
      <w:r w:rsidR="008B3578">
        <w:rPr>
          <w:rFonts w:ascii="Times New Roman" w:eastAsia="Times New Roman" w:hAnsi="Times New Roman" w:cs="Times New Roman"/>
          <w:noProof/>
          <w:kern w:val="0"/>
          <w14:ligatures w14:val="none"/>
        </w:rPr>
        <w:t>andmed tahtlikuna ebaõigetena, samas kui</w:t>
      </w:r>
      <w:r w:rsidR="008B3578" w:rsidRPr="00EF1D40">
        <w:rPr>
          <w:rFonts w:ascii="Times New Roman" w:eastAsia="Times New Roman" w:hAnsi="Times New Roman" w:cs="Times New Roman"/>
          <w:noProof/>
          <w:kern w:val="0"/>
          <w14:ligatures w14:val="none"/>
        </w:rPr>
        <w:t xml:space="preserve"> </w:t>
      </w:r>
      <w:r w:rsidR="008B3578">
        <w:rPr>
          <w:rFonts w:ascii="Times New Roman" w:eastAsia="Times New Roman" w:hAnsi="Times New Roman" w:cs="Times New Roman"/>
          <w:noProof/>
          <w:kern w:val="0"/>
          <w14:ligatures w14:val="none"/>
        </w:rPr>
        <w:t>osa üleminek muutuks r</w:t>
      </w:r>
      <w:r w:rsidR="008B3578" w:rsidRPr="00EF1D40">
        <w:rPr>
          <w:rFonts w:ascii="Times New Roman" w:eastAsia="Times New Roman" w:hAnsi="Times New Roman" w:cs="Times New Roman"/>
          <w:noProof/>
          <w:kern w:val="0"/>
          <w14:ligatures w14:val="none"/>
        </w:rPr>
        <w:t>egistrisse kandmata õiguslikult kehtivaks.</w:t>
      </w:r>
      <w:r w:rsidR="008B3578">
        <w:rPr>
          <w:rFonts w:ascii="Times New Roman" w:eastAsia="Times New Roman" w:hAnsi="Times New Roman" w:cs="Times New Roman"/>
          <w:noProof/>
          <w:kern w:val="0"/>
          <w14:ligatures w14:val="none"/>
        </w:rPr>
        <w:t xml:space="preserve"> </w:t>
      </w:r>
      <w:r w:rsidR="008B3578" w:rsidRPr="00EF1D40">
        <w:rPr>
          <w:rFonts w:ascii="Times New Roman" w:eastAsia="Times New Roman" w:hAnsi="Times New Roman" w:cs="Times New Roman"/>
          <w:noProof/>
          <w:kern w:val="0"/>
          <w14:ligatures w14:val="none"/>
        </w:rPr>
        <w:t>See puudutab otseselt Eesti ettevõtluskeskkonna rahvusvahelist usaldusväärsust.</w:t>
      </w:r>
      <w:r w:rsidR="008B3578">
        <w:rPr>
          <w:rFonts w:ascii="Times New Roman" w:eastAsia="Times New Roman" w:hAnsi="Times New Roman" w:cs="Times New Roman"/>
          <w:noProof/>
          <w:kern w:val="0"/>
          <w14:ligatures w14:val="none"/>
        </w:rPr>
        <w:t xml:space="preserve"> </w:t>
      </w:r>
    </w:p>
    <w:p w14:paraId="19B46E4F" w14:textId="77777777" w:rsidR="0071170D" w:rsidRDefault="0071170D" w:rsidP="0071170D">
      <w:pPr>
        <w:jc w:val="both"/>
        <w:rPr>
          <w:rFonts w:ascii="Times New Roman" w:eastAsia="Times New Roman" w:hAnsi="Times New Roman" w:cs="Times New Roman"/>
          <w:noProof/>
          <w:kern w:val="0"/>
          <w14:ligatures w14:val="none"/>
        </w:rPr>
      </w:pPr>
    </w:p>
    <w:p w14:paraId="39F89C16" w14:textId="77777777" w:rsidR="0071170D" w:rsidRPr="00925079" w:rsidRDefault="0071170D" w:rsidP="0071170D">
      <w:pPr>
        <w:jc w:val="both"/>
        <w:rPr>
          <w:rFonts w:ascii="Times New Roman" w:eastAsia="Times New Roman" w:hAnsi="Times New Roman" w:cs="Times New Roman"/>
          <w:noProof/>
          <w:vanish/>
          <w:kern w:val="0"/>
          <w14:ligatures w14:val="none"/>
        </w:rPr>
      </w:pPr>
      <w:r w:rsidRPr="00925079">
        <w:rPr>
          <w:rFonts w:ascii="Times New Roman" w:eastAsia="Times New Roman" w:hAnsi="Times New Roman" w:cs="Times New Roman"/>
          <w:noProof/>
          <w:vanish/>
          <w:kern w:val="0"/>
          <w14:ligatures w14:val="none"/>
        </w:rPr>
        <w:t>Bottom of Form</w:t>
      </w:r>
    </w:p>
    <w:p w14:paraId="1188B8D9" w14:textId="53BE177C" w:rsidR="0071170D" w:rsidRDefault="0071170D" w:rsidP="0071170D">
      <w:pPr>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Samuti </w:t>
      </w:r>
      <w:r w:rsidR="00726BDE">
        <w:rPr>
          <w:rFonts w:ascii="Times New Roman" w:eastAsia="Times New Roman" w:hAnsi="Times New Roman" w:cs="Times New Roman"/>
          <w:noProof/>
          <w:kern w:val="0"/>
          <w14:ligatures w14:val="none"/>
        </w:rPr>
        <w:t>muutuks võimatuks</w:t>
      </w:r>
      <w:r>
        <w:rPr>
          <w:rFonts w:ascii="Times New Roman" w:eastAsia="Times New Roman" w:hAnsi="Times New Roman" w:cs="Times New Roman"/>
          <w:noProof/>
          <w:kern w:val="0"/>
          <w14:ligatures w14:val="none"/>
        </w:rPr>
        <w:t xml:space="preserve"> </w:t>
      </w:r>
      <w:r w:rsidR="008B3578">
        <w:rPr>
          <w:rFonts w:ascii="Times New Roman" w:eastAsia="Times New Roman" w:hAnsi="Times New Roman" w:cs="Times New Roman"/>
          <w:noProof/>
          <w:kern w:val="0"/>
          <w14:ligatures w14:val="none"/>
        </w:rPr>
        <w:t>Siseministeeriumis ettevalmistamisel oleva</w:t>
      </w:r>
      <w:r>
        <w:rPr>
          <w:rFonts w:ascii="Times New Roman" w:eastAsia="Times New Roman" w:hAnsi="Times New Roman" w:cs="Times New Roman"/>
          <w:noProof/>
          <w:kern w:val="0"/>
          <w14:ligatures w14:val="none"/>
        </w:rPr>
        <w:t xml:space="preserve"> </w:t>
      </w:r>
      <w:r w:rsidR="008B3578">
        <w:rPr>
          <w:rFonts w:ascii="Times New Roman" w:eastAsia="Times New Roman" w:hAnsi="Times New Roman" w:cs="Times New Roman"/>
          <w:noProof/>
          <w:kern w:val="0"/>
          <w14:ligatures w14:val="none"/>
        </w:rPr>
        <w:t>kinnisasja omandamise kitsendamise seaduse</w:t>
      </w:r>
      <w:r>
        <w:rPr>
          <w:rFonts w:ascii="Times New Roman" w:eastAsia="Times New Roman" w:hAnsi="Times New Roman" w:cs="Times New Roman"/>
          <w:noProof/>
          <w:kern w:val="0"/>
          <w14:ligatures w14:val="none"/>
        </w:rPr>
        <w:t xml:space="preserve"> muutmise eelnõuga planeeritavate täiendavate riigikaitseliste kitsenduste täitmi</w:t>
      </w:r>
      <w:r w:rsidR="00F4697D">
        <w:rPr>
          <w:rFonts w:ascii="Times New Roman" w:eastAsia="Times New Roman" w:hAnsi="Times New Roman" w:cs="Times New Roman"/>
          <w:noProof/>
          <w:kern w:val="0"/>
          <w14:ligatures w14:val="none"/>
        </w:rPr>
        <w:t>n</w:t>
      </w:r>
      <w:r>
        <w:rPr>
          <w:rFonts w:ascii="Times New Roman" w:eastAsia="Times New Roman" w:hAnsi="Times New Roman" w:cs="Times New Roman"/>
          <w:noProof/>
          <w:kern w:val="0"/>
          <w14:ligatures w14:val="none"/>
        </w:rPr>
        <w:t xml:space="preserve">e. </w:t>
      </w:r>
      <w:r w:rsidR="00250479" w:rsidRPr="00250479">
        <w:rPr>
          <w:rFonts w:ascii="Times New Roman" w:eastAsia="Times New Roman" w:hAnsi="Times New Roman" w:cs="Times New Roman"/>
          <w:noProof/>
          <w:kern w:val="0"/>
          <w14:ligatures w14:val="none"/>
        </w:rPr>
        <w:t xml:space="preserve">Nimetatud muudatuste eesmärk on muu hulgas piirata olukordi, kus teatud välisriikide kodanikud omandavad Eestis kinnisvara äriühingute kaudu. </w:t>
      </w:r>
      <w:r>
        <w:rPr>
          <w:rFonts w:ascii="Times New Roman" w:eastAsia="Times New Roman" w:hAnsi="Times New Roman" w:cs="Times New Roman"/>
          <w:noProof/>
          <w:kern w:val="0"/>
          <w14:ligatures w14:val="none"/>
        </w:rPr>
        <w:t>ÄS muudatused toovad kaasa olukorra, kus ühel päeval võib notar küll teha tööd, et kindlustada, et äriühing, mis kinnisasja omandab, ei ole V</w:t>
      </w:r>
      <w:r w:rsidR="00250479">
        <w:rPr>
          <w:rFonts w:ascii="Times New Roman" w:eastAsia="Times New Roman" w:hAnsi="Times New Roman" w:cs="Times New Roman"/>
          <w:noProof/>
          <w:kern w:val="0"/>
          <w14:ligatures w14:val="none"/>
        </w:rPr>
        <w:t xml:space="preserve">ene </w:t>
      </w:r>
      <w:r>
        <w:rPr>
          <w:rFonts w:ascii="Times New Roman" w:eastAsia="Times New Roman" w:hAnsi="Times New Roman" w:cs="Times New Roman"/>
          <w:noProof/>
          <w:kern w:val="0"/>
          <w14:ligatures w14:val="none"/>
        </w:rPr>
        <w:t>F</w:t>
      </w:r>
      <w:r w:rsidR="00250479">
        <w:rPr>
          <w:rFonts w:ascii="Times New Roman" w:eastAsia="Times New Roman" w:hAnsi="Times New Roman" w:cs="Times New Roman"/>
          <w:noProof/>
          <w:kern w:val="0"/>
          <w14:ligatures w14:val="none"/>
        </w:rPr>
        <w:t>öderatsiooni</w:t>
      </w:r>
      <w:r>
        <w:rPr>
          <w:rFonts w:ascii="Times New Roman" w:eastAsia="Times New Roman" w:hAnsi="Times New Roman" w:cs="Times New Roman"/>
          <w:noProof/>
          <w:kern w:val="0"/>
          <w14:ligatures w14:val="none"/>
        </w:rPr>
        <w:t xml:space="preserve"> kodanike kontrolli all, kuid järgmisel päeval on võimalik selle äriühingu osa võõrandada vormivabalt VF kodanikule, keda registrisse ei kanta, sest osaühing on vorminõudest loobunud</w:t>
      </w:r>
      <w:r w:rsidR="00250479">
        <w:rPr>
          <w:rFonts w:ascii="Times New Roman" w:eastAsia="Times New Roman" w:hAnsi="Times New Roman" w:cs="Times New Roman"/>
          <w:noProof/>
          <w:kern w:val="0"/>
          <w14:ligatures w14:val="none"/>
        </w:rPr>
        <w:t xml:space="preserve">. </w:t>
      </w:r>
    </w:p>
    <w:p w14:paraId="3709540C" w14:textId="77777777" w:rsidR="00784DA5" w:rsidRDefault="00784DA5" w:rsidP="00784DA5">
      <w:pPr>
        <w:jc w:val="both"/>
        <w:rPr>
          <w:rFonts w:ascii="Times New Roman" w:eastAsia="Times New Roman" w:hAnsi="Times New Roman" w:cs="Times New Roman"/>
          <w:noProof/>
          <w:kern w:val="0"/>
          <w14:ligatures w14:val="none"/>
        </w:rPr>
      </w:pPr>
    </w:p>
    <w:p w14:paraId="52F4D8EB" w14:textId="67B179B3" w:rsidR="00784DA5" w:rsidRPr="00784DA5" w:rsidRDefault="00726BDE" w:rsidP="00784DA5">
      <w:pPr>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Juhime ka tähelepanu,</w:t>
      </w:r>
      <w:r w:rsidR="00784DA5" w:rsidRPr="00784DA5">
        <w:rPr>
          <w:rFonts w:ascii="Times New Roman" w:eastAsia="Times New Roman" w:hAnsi="Times New Roman" w:cs="Times New Roman"/>
          <w:noProof/>
          <w:kern w:val="0"/>
          <w14:ligatures w14:val="none"/>
        </w:rPr>
        <w:t xml:space="preserve"> et juhatus ei ole osanike nimekirja pidajana </w:t>
      </w:r>
      <w:r>
        <w:rPr>
          <w:rFonts w:ascii="Times New Roman" w:eastAsia="Times New Roman" w:hAnsi="Times New Roman" w:cs="Times New Roman"/>
          <w:noProof/>
          <w:kern w:val="0"/>
          <w14:ligatures w14:val="none"/>
        </w:rPr>
        <w:t xml:space="preserve">alati </w:t>
      </w:r>
      <w:r w:rsidR="00784DA5" w:rsidRPr="00784DA5">
        <w:rPr>
          <w:rFonts w:ascii="Times New Roman" w:eastAsia="Times New Roman" w:hAnsi="Times New Roman" w:cs="Times New Roman"/>
          <w:noProof/>
          <w:kern w:val="0"/>
          <w14:ligatures w14:val="none"/>
        </w:rPr>
        <w:t xml:space="preserve">sõltumatu kolmas isik, vaid sageli otseselt huvitatud pool. Osanike nimekirja pidamise täielik üleandmine juhatusele tähendab, et nimekirja ajakohasus sõltub isikust, kellel võib olla otsene huvi muudatuste kajastamist </w:t>
      </w:r>
      <w:r>
        <w:rPr>
          <w:rFonts w:ascii="Times New Roman" w:eastAsia="Times New Roman" w:hAnsi="Times New Roman" w:cs="Times New Roman"/>
          <w:noProof/>
          <w:kern w:val="0"/>
          <w14:ligatures w14:val="none"/>
        </w:rPr>
        <w:t xml:space="preserve">nimekirjas ja ka registri avalikus toimikus </w:t>
      </w:r>
      <w:r w:rsidR="00784DA5" w:rsidRPr="00784DA5">
        <w:rPr>
          <w:rFonts w:ascii="Times New Roman" w:eastAsia="Times New Roman" w:hAnsi="Times New Roman" w:cs="Times New Roman"/>
          <w:noProof/>
          <w:kern w:val="0"/>
          <w14:ligatures w14:val="none"/>
        </w:rPr>
        <w:t>edasi lükata või takistada</w:t>
      </w:r>
      <w:r w:rsidR="00250479">
        <w:rPr>
          <w:rFonts w:ascii="Times New Roman" w:eastAsia="Times New Roman" w:hAnsi="Times New Roman" w:cs="Times New Roman"/>
          <w:noProof/>
          <w:kern w:val="0"/>
          <w14:ligatures w14:val="none"/>
        </w:rPr>
        <w:t>.</w:t>
      </w:r>
      <w:r w:rsidR="006403CC">
        <w:rPr>
          <w:rFonts w:ascii="Times New Roman" w:eastAsia="Times New Roman" w:hAnsi="Times New Roman" w:cs="Times New Roman"/>
          <w:noProof/>
          <w:kern w:val="0"/>
          <w14:ligatures w14:val="none"/>
        </w:rPr>
        <w:t xml:space="preserve"> Kui juhatus ei ole näiteks sellest huvitatud, et uus osanik ta tagasi kutsuks, ei tee ta kannet osanike nimekirja ega esita vastavat infot registri</w:t>
      </w:r>
      <w:r>
        <w:rPr>
          <w:rFonts w:ascii="Times New Roman" w:eastAsia="Times New Roman" w:hAnsi="Times New Roman" w:cs="Times New Roman"/>
          <w:noProof/>
          <w:kern w:val="0"/>
          <w14:ligatures w14:val="none"/>
        </w:rPr>
        <w:t xml:space="preserve"> avalikku toimikusse ega tegelike kasusaajate registrisse</w:t>
      </w:r>
      <w:r w:rsidR="006403CC">
        <w:rPr>
          <w:rFonts w:ascii="Times New Roman" w:eastAsia="Times New Roman" w:hAnsi="Times New Roman" w:cs="Times New Roman"/>
          <w:noProof/>
          <w:kern w:val="0"/>
          <w14:ligatures w14:val="none"/>
        </w:rPr>
        <w:t xml:space="preserve">. Kuidas </w:t>
      </w:r>
      <w:r w:rsidR="006403CC">
        <w:rPr>
          <w:rFonts w:ascii="Times New Roman" w:eastAsia="Times New Roman" w:hAnsi="Times New Roman" w:cs="Times New Roman"/>
          <w:noProof/>
          <w:kern w:val="0"/>
          <w14:ligatures w14:val="none"/>
        </w:rPr>
        <w:lastRenderedPageBreak/>
        <w:t>peaks osanik sellisel juhul registrile tõendama seda, et tal on õigus juhatus tagasi kutsuda?</w:t>
      </w:r>
      <w:r>
        <w:rPr>
          <w:rFonts w:ascii="Times New Roman" w:eastAsia="Times New Roman" w:hAnsi="Times New Roman" w:cs="Times New Roman"/>
          <w:noProof/>
          <w:kern w:val="0"/>
          <w14:ligatures w14:val="none"/>
        </w:rPr>
        <w:t xml:space="preserve"> </w:t>
      </w:r>
      <w:r w:rsidR="00983AB4">
        <w:rPr>
          <w:rFonts w:ascii="Times New Roman" w:eastAsia="Times New Roman" w:hAnsi="Times New Roman" w:cs="Times New Roman"/>
          <w:noProof/>
          <w:kern w:val="0"/>
          <w14:ligatures w14:val="none"/>
        </w:rPr>
        <w:t>Whatsapp-i või Instagrami sõnumite</w:t>
      </w:r>
      <w:r>
        <w:rPr>
          <w:rFonts w:ascii="Times New Roman" w:eastAsia="Times New Roman" w:hAnsi="Times New Roman" w:cs="Times New Roman"/>
          <w:noProof/>
          <w:kern w:val="0"/>
          <w14:ligatures w14:val="none"/>
        </w:rPr>
        <w:t xml:space="preserve"> teel sõlmitud käsutustehinguga?</w:t>
      </w:r>
    </w:p>
    <w:p w14:paraId="48F75140" w14:textId="77777777" w:rsidR="00784DA5" w:rsidRPr="00784DA5" w:rsidRDefault="00784DA5" w:rsidP="00784DA5">
      <w:pPr>
        <w:jc w:val="both"/>
        <w:rPr>
          <w:rFonts w:ascii="Times New Roman" w:eastAsia="Times New Roman" w:hAnsi="Times New Roman" w:cs="Times New Roman"/>
          <w:noProof/>
          <w:kern w:val="0"/>
          <w14:ligatures w14:val="none"/>
        </w:rPr>
      </w:pPr>
    </w:p>
    <w:p w14:paraId="7BEA203B" w14:textId="77777777" w:rsidR="00784DA5" w:rsidRPr="00250479" w:rsidRDefault="00784DA5" w:rsidP="00784DA5">
      <w:pPr>
        <w:jc w:val="both"/>
        <w:rPr>
          <w:rFonts w:ascii="Times New Roman" w:eastAsia="Times New Roman" w:hAnsi="Times New Roman" w:cs="Times New Roman"/>
          <w:b/>
          <w:bCs/>
          <w:noProof/>
          <w:kern w:val="0"/>
          <w14:ligatures w14:val="none"/>
        </w:rPr>
      </w:pPr>
      <w:r w:rsidRPr="00250479">
        <w:rPr>
          <w:rFonts w:ascii="Times New Roman" w:eastAsia="Times New Roman" w:hAnsi="Times New Roman" w:cs="Times New Roman"/>
          <w:b/>
          <w:bCs/>
          <w:noProof/>
          <w:kern w:val="0"/>
          <w14:ligatures w14:val="none"/>
        </w:rPr>
        <w:t>2. Notari registriteate esitamise kohustuse kaotamine</w:t>
      </w:r>
    </w:p>
    <w:p w14:paraId="5FE36966" w14:textId="77777777" w:rsidR="00784DA5" w:rsidRPr="00784DA5" w:rsidRDefault="00784DA5" w:rsidP="00784DA5">
      <w:pPr>
        <w:jc w:val="both"/>
        <w:rPr>
          <w:rFonts w:ascii="Times New Roman" w:eastAsia="Times New Roman" w:hAnsi="Times New Roman" w:cs="Times New Roman"/>
          <w:noProof/>
          <w:kern w:val="0"/>
          <w14:ligatures w14:val="none"/>
        </w:rPr>
      </w:pPr>
    </w:p>
    <w:p w14:paraId="281E1B80" w14:textId="175DA961" w:rsidR="00784DA5" w:rsidRDefault="00250479" w:rsidP="00784DA5">
      <w:pPr>
        <w:jc w:val="both"/>
        <w:rPr>
          <w:rFonts w:ascii="Times New Roman" w:eastAsia="Times New Roman" w:hAnsi="Times New Roman" w:cs="Times New Roman"/>
          <w:noProof/>
          <w:kern w:val="0"/>
          <w14:ligatures w14:val="none"/>
        </w:rPr>
      </w:pPr>
      <w:r w:rsidRPr="00F27377">
        <w:rPr>
          <w:rFonts w:ascii="Times New Roman" w:eastAsia="Times New Roman" w:hAnsi="Times New Roman" w:cs="Times New Roman"/>
          <w:noProof/>
          <w:kern w:val="0"/>
          <w14:ligatures w14:val="none"/>
        </w:rPr>
        <w:t xml:space="preserve">Kuna seletuskirjas on korduvalt viidatud ühinguõiguse revisjoni kontseptsioonile, peame </w:t>
      </w:r>
      <w:r w:rsidR="00726BDE">
        <w:rPr>
          <w:rFonts w:ascii="Times New Roman" w:eastAsia="Times New Roman" w:hAnsi="Times New Roman" w:cs="Times New Roman"/>
          <w:noProof/>
          <w:kern w:val="0"/>
          <w14:ligatures w14:val="none"/>
        </w:rPr>
        <w:t xml:space="preserve">veelkord </w:t>
      </w:r>
      <w:r w:rsidRPr="00F27377">
        <w:rPr>
          <w:rFonts w:ascii="Times New Roman" w:eastAsia="Times New Roman" w:hAnsi="Times New Roman" w:cs="Times New Roman"/>
          <w:noProof/>
          <w:kern w:val="0"/>
          <w14:ligatures w14:val="none"/>
        </w:rPr>
        <w:t xml:space="preserve">vajalikuks rõhutada, et revisjonikomisjon ei ole </w:t>
      </w:r>
      <w:r w:rsidR="0052307F">
        <w:rPr>
          <w:rFonts w:ascii="Times New Roman" w:eastAsia="Times New Roman" w:hAnsi="Times New Roman" w:cs="Times New Roman"/>
          <w:noProof/>
          <w:kern w:val="0"/>
          <w14:ligatures w14:val="none"/>
        </w:rPr>
        <w:t xml:space="preserve">meie teada </w:t>
      </w:r>
      <w:r w:rsidRPr="00F27377">
        <w:rPr>
          <w:rFonts w:ascii="Times New Roman" w:eastAsia="Times New Roman" w:hAnsi="Times New Roman" w:cs="Times New Roman"/>
          <w:noProof/>
          <w:kern w:val="0"/>
          <w14:ligatures w14:val="none"/>
        </w:rPr>
        <w:t>kunagi soovitanud kujundada sellist vastuolulist süsteemi, kus ühelt poolt omistatakse äriregistri andmetele õiguslik tähendus, kuid teiselt poolt loobutakse mehhanismidest, mis tagavad registrisse kantavate andmete õigsuse ja usaldusväärsuse.</w:t>
      </w:r>
      <w:r w:rsidR="0052307F">
        <w:rPr>
          <w:rFonts w:ascii="Times New Roman" w:eastAsia="Times New Roman" w:hAnsi="Times New Roman" w:cs="Times New Roman"/>
          <w:noProof/>
          <w:kern w:val="0"/>
          <w14:ligatures w14:val="none"/>
        </w:rPr>
        <w:t xml:space="preserve"> </w:t>
      </w:r>
    </w:p>
    <w:p w14:paraId="7937554F" w14:textId="77777777" w:rsidR="00250479" w:rsidRPr="00784DA5" w:rsidRDefault="00250479" w:rsidP="00784DA5">
      <w:pPr>
        <w:jc w:val="both"/>
        <w:rPr>
          <w:rFonts w:ascii="Times New Roman" w:eastAsia="Times New Roman" w:hAnsi="Times New Roman" w:cs="Times New Roman"/>
          <w:noProof/>
          <w:kern w:val="0"/>
          <w14:ligatures w14:val="none"/>
        </w:rPr>
      </w:pPr>
    </w:p>
    <w:p w14:paraId="4DBDF30B" w14:textId="35DEA1E2" w:rsidR="000424DC" w:rsidRPr="000424DC" w:rsidRDefault="007A19BC" w:rsidP="00726BDE">
      <w:pPr>
        <w:jc w:val="both"/>
        <w:rPr>
          <w:rFonts w:ascii="Times New Roman" w:eastAsia="Times New Roman" w:hAnsi="Times New Roman" w:cs="Times New Roman"/>
          <w:noProof/>
          <w:kern w:val="0"/>
          <w14:ligatures w14:val="none"/>
        </w:rPr>
      </w:pPr>
      <w:r w:rsidRPr="000424DC">
        <w:rPr>
          <w:rFonts w:ascii="Times New Roman" w:eastAsia="Times New Roman" w:hAnsi="Times New Roman" w:cs="Times New Roman"/>
          <w:noProof/>
          <w:kern w:val="0"/>
          <w14:ligatures w14:val="none"/>
        </w:rPr>
        <w:t>Väljapakutud regulatsioon kaotab ära notari kohustuse esitada registrile teade osa võõrandamise kohta</w:t>
      </w:r>
      <w:r>
        <w:rPr>
          <w:rFonts w:ascii="Times New Roman" w:eastAsia="Times New Roman" w:hAnsi="Times New Roman" w:cs="Times New Roman"/>
          <w:noProof/>
          <w:kern w:val="0"/>
          <w14:ligatures w14:val="none"/>
        </w:rPr>
        <w:t xml:space="preserve">. </w:t>
      </w:r>
      <w:r w:rsidR="00784DA5" w:rsidRPr="00784DA5">
        <w:rPr>
          <w:rFonts w:ascii="Times New Roman" w:eastAsia="Times New Roman" w:hAnsi="Times New Roman" w:cs="Times New Roman"/>
          <w:noProof/>
          <w:kern w:val="0"/>
          <w14:ligatures w14:val="none"/>
        </w:rPr>
        <w:t xml:space="preserve">Registripraktikas on notari edastatud teave olnud aastaid peamine usaldusväärne alus osa võõrandamise kajastamiseks registris. </w:t>
      </w:r>
      <w:r w:rsidR="0052307F" w:rsidRPr="00784DA5">
        <w:rPr>
          <w:rFonts w:ascii="Times New Roman" w:eastAsia="Times New Roman" w:hAnsi="Times New Roman" w:cs="Times New Roman"/>
          <w:noProof/>
          <w:kern w:val="0"/>
          <w14:ligatures w14:val="none"/>
        </w:rPr>
        <w:t xml:space="preserve">Notari teavitamiskohustuse kaotamine ei kiirenda menetlust, vaid eemaldab sõltumatu ja standardiseeritud infokanali, mis seni tagas andmete jõudmise registrisse. </w:t>
      </w:r>
      <w:r w:rsidR="00784DA5" w:rsidRPr="00784DA5">
        <w:rPr>
          <w:rFonts w:ascii="Times New Roman" w:eastAsia="Times New Roman" w:hAnsi="Times New Roman" w:cs="Times New Roman"/>
          <w:noProof/>
          <w:kern w:val="0"/>
          <w14:ligatures w14:val="none"/>
        </w:rPr>
        <w:t xml:space="preserve">Kavandatav lahendus </w:t>
      </w:r>
      <w:r w:rsidR="00726BDE">
        <w:rPr>
          <w:rFonts w:ascii="Times New Roman" w:eastAsia="Times New Roman" w:hAnsi="Times New Roman" w:cs="Times New Roman"/>
          <w:noProof/>
          <w:kern w:val="0"/>
          <w14:ligatures w14:val="none"/>
        </w:rPr>
        <w:t>paistab lähtuvat</w:t>
      </w:r>
      <w:r w:rsidR="00784DA5" w:rsidRPr="00784DA5">
        <w:rPr>
          <w:rFonts w:ascii="Times New Roman" w:eastAsia="Times New Roman" w:hAnsi="Times New Roman" w:cs="Times New Roman"/>
          <w:noProof/>
          <w:kern w:val="0"/>
          <w14:ligatures w14:val="none"/>
        </w:rPr>
        <w:t xml:space="preserve"> </w:t>
      </w:r>
      <w:r w:rsidR="0052307F">
        <w:rPr>
          <w:rFonts w:ascii="Times New Roman" w:eastAsia="Times New Roman" w:hAnsi="Times New Roman" w:cs="Times New Roman"/>
          <w:noProof/>
          <w:kern w:val="0"/>
          <w14:ligatures w14:val="none"/>
        </w:rPr>
        <w:t xml:space="preserve">üldisest </w:t>
      </w:r>
      <w:r w:rsidR="00784DA5" w:rsidRPr="00784DA5">
        <w:rPr>
          <w:rFonts w:ascii="Times New Roman" w:eastAsia="Times New Roman" w:hAnsi="Times New Roman" w:cs="Times New Roman"/>
          <w:noProof/>
          <w:kern w:val="0"/>
          <w14:ligatures w14:val="none"/>
        </w:rPr>
        <w:t>eeldusest, et juhatus</w:t>
      </w:r>
      <w:r w:rsidR="0052307F">
        <w:rPr>
          <w:rFonts w:ascii="Times New Roman" w:eastAsia="Times New Roman" w:hAnsi="Times New Roman" w:cs="Times New Roman"/>
          <w:noProof/>
          <w:kern w:val="0"/>
          <w14:ligatures w14:val="none"/>
        </w:rPr>
        <w:t>/osanik</w:t>
      </w:r>
      <w:r w:rsidR="00784DA5" w:rsidRPr="00784DA5">
        <w:rPr>
          <w:rFonts w:ascii="Times New Roman" w:eastAsia="Times New Roman" w:hAnsi="Times New Roman" w:cs="Times New Roman"/>
          <w:noProof/>
          <w:kern w:val="0"/>
          <w14:ligatures w14:val="none"/>
        </w:rPr>
        <w:t xml:space="preserve"> </w:t>
      </w:r>
      <w:r w:rsidR="00250479">
        <w:rPr>
          <w:rFonts w:ascii="Times New Roman" w:eastAsia="Times New Roman" w:hAnsi="Times New Roman" w:cs="Times New Roman"/>
          <w:noProof/>
          <w:kern w:val="0"/>
          <w14:ligatures w14:val="none"/>
        </w:rPr>
        <w:t>esitab</w:t>
      </w:r>
      <w:r w:rsidR="00784DA5" w:rsidRPr="00784DA5">
        <w:rPr>
          <w:rFonts w:ascii="Times New Roman" w:eastAsia="Times New Roman" w:hAnsi="Times New Roman" w:cs="Times New Roman"/>
          <w:noProof/>
          <w:kern w:val="0"/>
          <w14:ligatures w14:val="none"/>
        </w:rPr>
        <w:t xml:space="preserve"> edaspidi vajalikud andmed ise. </w:t>
      </w:r>
      <w:r w:rsidR="0052307F" w:rsidRPr="00F27377">
        <w:rPr>
          <w:rFonts w:ascii="Times New Roman" w:eastAsia="Times New Roman" w:hAnsi="Times New Roman" w:cs="Times New Roman"/>
          <w:noProof/>
          <w:kern w:val="0"/>
          <w14:ligatures w14:val="none"/>
        </w:rPr>
        <w:t xml:space="preserve">Juhime tähelepanu, et </w:t>
      </w:r>
      <w:r w:rsidR="0052307F">
        <w:rPr>
          <w:rFonts w:ascii="Times New Roman" w:eastAsia="Times New Roman" w:hAnsi="Times New Roman" w:cs="Times New Roman"/>
          <w:noProof/>
          <w:kern w:val="0"/>
          <w14:ligatures w14:val="none"/>
        </w:rPr>
        <w:t xml:space="preserve">ÄS </w:t>
      </w:r>
      <w:r w:rsidR="00726BDE">
        <w:rPr>
          <w:rFonts w:ascii="Times New Roman" w:eastAsia="Times New Roman" w:hAnsi="Times New Roman" w:cs="Times New Roman"/>
          <w:noProof/>
          <w:kern w:val="0"/>
          <w14:ligatures w14:val="none"/>
        </w:rPr>
        <w:t>muutmine</w:t>
      </w:r>
      <w:r w:rsidR="0052307F">
        <w:rPr>
          <w:rFonts w:ascii="Times New Roman" w:eastAsia="Times New Roman" w:hAnsi="Times New Roman" w:cs="Times New Roman"/>
          <w:noProof/>
          <w:kern w:val="0"/>
          <w14:ligatures w14:val="none"/>
        </w:rPr>
        <w:t xml:space="preserve"> võeti ette</w:t>
      </w:r>
      <w:r w:rsidR="00726BDE">
        <w:rPr>
          <w:rFonts w:ascii="Times New Roman" w:eastAsia="Times New Roman" w:hAnsi="Times New Roman" w:cs="Times New Roman"/>
          <w:noProof/>
          <w:kern w:val="0"/>
          <w14:ligatures w14:val="none"/>
        </w:rPr>
        <w:t xml:space="preserve"> just</w:t>
      </w:r>
      <w:r w:rsidR="0052307F">
        <w:rPr>
          <w:rFonts w:ascii="Times New Roman" w:eastAsia="Times New Roman" w:hAnsi="Times New Roman" w:cs="Times New Roman"/>
          <w:noProof/>
          <w:kern w:val="0"/>
          <w14:ligatures w14:val="none"/>
        </w:rPr>
        <w:t xml:space="preserve"> sellepärast, et </w:t>
      </w:r>
      <w:r w:rsidR="00CF215B">
        <w:rPr>
          <w:rFonts w:ascii="Times New Roman" w:eastAsia="Times New Roman" w:hAnsi="Times New Roman" w:cs="Times New Roman"/>
          <w:noProof/>
          <w:kern w:val="0"/>
          <w14:ligatures w14:val="none"/>
        </w:rPr>
        <w:t>asjaosalised ise (kvaliteetset) infot ei esitanud</w:t>
      </w:r>
      <w:r w:rsidR="0052307F">
        <w:rPr>
          <w:rFonts w:ascii="Times New Roman" w:eastAsia="Times New Roman" w:hAnsi="Times New Roman" w:cs="Times New Roman"/>
          <w:noProof/>
          <w:kern w:val="0"/>
          <w14:ligatures w14:val="none"/>
        </w:rPr>
        <w:t xml:space="preserve">. </w:t>
      </w:r>
      <w:r w:rsidR="000424DC" w:rsidRPr="000424DC">
        <w:rPr>
          <w:rFonts w:ascii="Times New Roman" w:eastAsia="Times New Roman" w:hAnsi="Times New Roman" w:cs="Times New Roman"/>
          <w:noProof/>
          <w:kern w:val="0"/>
          <w14:ligatures w14:val="none"/>
        </w:rPr>
        <w:t>Praktika näitab, et osalejad valivad enamasti võimaluse esitada kandeavaldus ise (eriti kui osanik on ühtlasi juhatuse liige), kuid sellega ei saada sageli hakkama või unustatakse avaldus üldse esitamata. Selle tulemusena jääb osa üleminek registrisse kandmata. Praegu on notari teade toimikus sellisel juhul ainsaks usaldusväärseks tõendiks, et osa võõrandamise käsutustehing on toimunud. Kui notarite teatest loobutakse ja pooled dokumente ei esita, ei jää registrisse osa võõrandamisest mingit jälge</w:t>
      </w:r>
      <w:r>
        <w:rPr>
          <w:rFonts w:ascii="Times New Roman" w:eastAsia="Times New Roman" w:hAnsi="Times New Roman" w:cs="Times New Roman"/>
          <w:noProof/>
          <w:kern w:val="0"/>
          <w14:ligatures w14:val="none"/>
        </w:rPr>
        <w:t>, kuigi osa kuuluvus on üle läinud.</w:t>
      </w:r>
      <w:r w:rsidR="000424DC" w:rsidRPr="000424DC">
        <w:rPr>
          <w:rFonts w:ascii="Times New Roman" w:eastAsia="Times New Roman" w:hAnsi="Times New Roman" w:cs="Times New Roman"/>
          <w:noProof/>
          <w:kern w:val="0"/>
          <w14:ligatures w14:val="none"/>
        </w:rPr>
        <w:t xml:space="preserve"> See omakorda tõstab </w:t>
      </w:r>
      <w:r>
        <w:rPr>
          <w:rFonts w:ascii="Times New Roman" w:eastAsia="Times New Roman" w:hAnsi="Times New Roman" w:cs="Times New Roman"/>
          <w:noProof/>
          <w:kern w:val="0"/>
          <w14:ligatures w14:val="none"/>
        </w:rPr>
        <w:t xml:space="preserve">jällegi </w:t>
      </w:r>
      <w:r w:rsidR="000424DC" w:rsidRPr="000424DC">
        <w:rPr>
          <w:rFonts w:ascii="Times New Roman" w:eastAsia="Times New Roman" w:hAnsi="Times New Roman" w:cs="Times New Roman"/>
          <w:noProof/>
          <w:kern w:val="0"/>
          <w14:ligatures w14:val="none"/>
        </w:rPr>
        <w:t>kuritarvituste, sh rahapesu riski</w:t>
      </w:r>
      <w:r>
        <w:rPr>
          <w:rFonts w:ascii="Times New Roman" w:eastAsia="Times New Roman" w:hAnsi="Times New Roman" w:cs="Times New Roman"/>
          <w:noProof/>
          <w:kern w:val="0"/>
          <w14:ligatures w14:val="none"/>
        </w:rPr>
        <w:t>.</w:t>
      </w:r>
      <w:r w:rsidR="00CF215B">
        <w:rPr>
          <w:rFonts w:ascii="Times New Roman" w:eastAsia="Times New Roman" w:hAnsi="Times New Roman" w:cs="Times New Roman"/>
          <w:noProof/>
          <w:kern w:val="0"/>
          <w14:ligatures w14:val="none"/>
        </w:rPr>
        <w:t xml:space="preserve"> </w:t>
      </w:r>
      <w:r w:rsidR="00475928">
        <w:rPr>
          <w:rFonts w:ascii="Times New Roman" w:eastAsia="Times New Roman" w:hAnsi="Times New Roman" w:cs="Times New Roman"/>
          <w:noProof/>
          <w:kern w:val="0"/>
          <w14:ligatures w14:val="none"/>
        </w:rPr>
        <w:t>Aga nagu öeldud, k</w:t>
      </w:r>
      <w:r w:rsidR="00CF215B">
        <w:rPr>
          <w:rFonts w:ascii="Times New Roman" w:eastAsia="Times New Roman" w:hAnsi="Times New Roman" w:cs="Times New Roman"/>
          <w:noProof/>
          <w:kern w:val="0"/>
          <w14:ligatures w14:val="none"/>
        </w:rPr>
        <w:t xml:space="preserve">a </w:t>
      </w:r>
      <w:r w:rsidR="00475928">
        <w:rPr>
          <w:rFonts w:ascii="Times New Roman" w:eastAsia="Times New Roman" w:hAnsi="Times New Roman" w:cs="Times New Roman"/>
          <w:noProof/>
          <w:kern w:val="0"/>
          <w14:ligatures w14:val="none"/>
        </w:rPr>
        <w:t>need isikud</w:t>
      </w:r>
      <w:r w:rsidR="00CF215B">
        <w:rPr>
          <w:rFonts w:ascii="Times New Roman" w:eastAsia="Times New Roman" w:hAnsi="Times New Roman" w:cs="Times New Roman"/>
          <w:noProof/>
          <w:kern w:val="0"/>
          <w14:ligatures w14:val="none"/>
        </w:rPr>
        <w:t xml:space="preserve">, kes ei soovi tehingut varajata, </w:t>
      </w:r>
      <w:r w:rsidR="00475928">
        <w:rPr>
          <w:rFonts w:ascii="Times New Roman" w:eastAsia="Times New Roman" w:hAnsi="Times New Roman" w:cs="Times New Roman"/>
          <w:noProof/>
          <w:kern w:val="0"/>
          <w14:ligatures w14:val="none"/>
        </w:rPr>
        <w:t>ei vali tihti</w:t>
      </w:r>
      <w:r w:rsidR="00CF215B">
        <w:rPr>
          <w:rFonts w:ascii="Times New Roman" w:eastAsia="Times New Roman" w:hAnsi="Times New Roman" w:cs="Times New Roman"/>
          <w:noProof/>
          <w:kern w:val="0"/>
          <w14:ligatures w14:val="none"/>
        </w:rPr>
        <w:t xml:space="preserve"> notari kaudu andmete registrile </w:t>
      </w:r>
      <w:r w:rsidR="00475928">
        <w:rPr>
          <w:rFonts w:ascii="Times New Roman" w:eastAsia="Times New Roman" w:hAnsi="Times New Roman" w:cs="Times New Roman"/>
          <w:noProof/>
          <w:kern w:val="0"/>
          <w14:ligatures w14:val="none"/>
        </w:rPr>
        <w:t>esitamist, kuna</w:t>
      </w:r>
      <w:r w:rsidR="00983AB4">
        <w:rPr>
          <w:rFonts w:ascii="Times New Roman" w:eastAsia="Times New Roman" w:hAnsi="Times New Roman" w:cs="Times New Roman"/>
          <w:noProof/>
          <w:kern w:val="0"/>
          <w14:ligatures w14:val="none"/>
        </w:rPr>
        <w:t xml:space="preserve"> usuvad, et saavad sellega ise hakkama</w:t>
      </w:r>
      <w:r w:rsidR="00475928">
        <w:rPr>
          <w:rFonts w:ascii="Times New Roman" w:eastAsia="Times New Roman" w:hAnsi="Times New Roman" w:cs="Times New Roman"/>
          <w:noProof/>
          <w:kern w:val="0"/>
          <w14:ligatures w14:val="none"/>
        </w:rPr>
        <w:t xml:space="preserve">. </w:t>
      </w:r>
    </w:p>
    <w:p w14:paraId="3A434390" w14:textId="77777777" w:rsidR="0052307F" w:rsidRDefault="0052307F" w:rsidP="00784DA5">
      <w:pPr>
        <w:jc w:val="both"/>
        <w:rPr>
          <w:rFonts w:ascii="Times New Roman" w:eastAsia="Times New Roman" w:hAnsi="Times New Roman" w:cs="Times New Roman"/>
          <w:noProof/>
          <w:kern w:val="0"/>
          <w14:ligatures w14:val="none"/>
        </w:rPr>
      </w:pPr>
    </w:p>
    <w:p w14:paraId="13F807DE" w14:textId="38F53CF5" w:rsidR="00784DA5" w:rsidRPr="00784DA5" w:rsidRDefault="007A19BC" w:rsidP="00784DA5">
      <w:pPr>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Teisisõnu: </w:t>
      </w:r>
      <w:r w:rsidRPr="00475928">
        <w:rPr>
          <w:rFonts w:ascii="Times New Roman" w:eastAsia="Times New Roman" w:hAnsi="Times New Roman" w:cs="Times New Roman"/>
          <w:b/>
          <w:bCs/>
          <w:noProof/>
          <w:kern w:val="0"/>
          <w14:ligatures w14:val="none"/>
        </w:rPr>
        <w:t>p</w:t>
      </w:r>
      <w:r w:rsidR="00250479" w:rsidRPr="00475928">
        <w:rPr>
          <w:rFonts w:ascii="Times New Roman" w:eastAsia="Times New Roman" w:hAnsi="Times New Roman" w:cs="Times New Roman"/>
          <w:b/>
          <w:bCs/>
          <w:noProof/>
          <w:kern w:val="0"/>
          <w14:ligatures w14:val="none"/>
        </w:rPr>
        <w:t>robleem, mida eelnõu soovib lahendada, ei kao sellega, et sama kohustus jäetakse täielikult samade isikute kanda, kes sellega varasemalt hakkama ei ole saanud</w:t>
      </w:r>
      <w:r w:rsidR="00250479">
        <w:rPr>
          <w:rFonts w:ascii="Times New Roman" w:eastAsia="Times New Roman" w:hAnsi="Times New Roman" w:cs="Times New Roman"/>
          <w:noProof/>
          <w:kern w:val="0"/>
          <w14:ligatures w14:val="none"/>
        </w:rPr>
        <w:t xml:space="preserve">. </w:t>
      </w:r>
    </w:p>
    <w:p w14:paraId="7490280B" w14:textId="77777777" w:rsidR="0052307F" w:rsidRDefault="0052307F" w:rsidP="00784DA5">
      <w:pPr>
        <w:jc w:val="both"/>
        <w:rPr>
          <w:rFonts w:ascii="Times New Roman" w:eastAsia="Times New Roman" w:hAnsi="Times New Roman" w:cs="Times New Roman"/>
          <w:noProof/>
          <w:kern w:val="0"/>
          <w14:ligatures w14:val="none"/>
        </w:rPr>
      </w:pPr>
    </w:p>
    <w:p w14:paraId="02D4F815" w14:textId="5C9CC469" w:rsidR="0052307F" w:rsidRDefault="0052307F" w:rsidP="0052307F">
      <w:pPr>
        <w:jc w:val="both"/>
        <w:rPr>
          <w:rFonts w:ascii="Times New Roman" w:eastAsia="Times New Roman" w:hAnsi="Times New Roman" w:cs="Times New Roman"/>
          <w:noProof/>
          <w:kern w:val="0"/>
          <w14:ligatures w14:val="none"/>
        </w:rPr>
      </w:pPr>
      <w:r w:rsidRPr="00EF1D40">
        <w:rPr>
          <w:rFonts w:ascii="Times New Roman" w:eastAsia="Times New Roman" w:hAnsi="Times New Roman" w:cs="Times New Roman"/>
          <w:noProof/>
          <w:kern w:val="0"/>
          <w14:ligatures w14:val="none"/>
        </w:rPr>
        <w:t xml:space="preserve">Kui </w:t>
      </w:r>
      <w:r>
        <w:rPr>
          <w:rFonts w:ascii="Times New Roman" w:eastAsia="Times New Roman" w:hAnsi="Times New Roman" w:cs="Times New Roman"/>
          <w:noProof/>
          <w:kern w:val="0"/>
          <w14:ligatures w14:val="none"/>
        </w:rPr>
        <w:t>luuakse olukord, kus õigete andmete registrile esitamine ei ole garanteeritud</w:t>
      </w:r>
      <w:r w:rsidRPr="00EF1D40">
        <w:rPr>
          <w:rFonts w:ascii="Times New Roman" w:eastAsia="Times New Roman" w:hAnsi="Times New Roman" w:cs="Times New Roman"/>
          <w:noProof/>
          <w:kern w:val="0"/>
          <w14:ligatures w14:val="none"/>
        </w:rPr>
        <w:t xml:space="preserve">, kuid samal ajal </w:t>
      </w:r>
      <w:r>
        <w:rPr>
          <w:rFonts w:ascii="Times New Roman" w:eastAsia="Times New Roman" w:hAnsi="Times New Roman" w:cs="Times New Roman"/>
          <w:noProof/>
          <w:kern w:val="0"/>
          <w14:ligatures w14:val="none"/>
        </w:rPr>
        <w:t xml:space="preserve">võimaldatakse kolmandatel isikutel nendele tuginedes osa heauskselt omandada – kusjuures see omandamine toimub registriväliselt – </w:t>
      </w:r>
      <w:r w:rsidRPr="00EF1D40">
        <w:rPr>
          <w:rFonts w:ascii="Times New Roman" w:eastAsia="Times New Roman" w:hAnsi="Times New Roman" w:cs="Times New Roman"/>
          <w:noProof/>
          <w:kern w:val="0"/>
          <w14:ligatures w14:val="none"/>
        </w:rPr>
        <w:t>tekib vastuolu registri sisu ja tegeliku õigusseisundi vahel.</w:t>
      </w:r>
      <w:r>
        <w:rPr>
          <w:rFonts w:ascii="Times New Roman" w:eastAsia="Times New Roman" w:hAnsi="Times New Roman" w:cs="Times New Roman"/>
          <w:noProof/>
          <w:kern w:val="0"/>
          <w14:ligatures w14:val="none"/>
        </w:rPr>
        <w:t xml:space="preserve"> </w:t>
      </w:r>
    </w:p>
    <w:p w14:paraId="44496226" w14:textId="77777777" w:rsidR="0052307F" w:rsidRDefault="0052307F" w:rsidP="0052307F">
      <w:pPr>
        <w:jc w:val="both"/>
        <w:rPr>
          <w:rFonts w:ascii="Times New Roman" w:eastAsia="Times New Roman" w:hAnsi="Times New Roman" w:cs="Times New Roman"/>
          <w:noProof/>
          <w:kern w:val="0"/>
          <w14:ligatures w14:val="none"/>
        </w:rPr>
      </w:pPr>
    </w:p>
    <w:p w14:paraId="1F38F51A" w14:textId="77777777" w:rsidR="007A19BC" w:rsidRDefault="0052307F" w:rsidP="0052307F">
      <w:pPr>
        <w:jc w:val="both"/>
        <w:rPr>
          <w:rFonts w:ascii="Times New Roman" w:eastAsia="Times New Roman" w:hAnsi="Times New Roman" w:cs="Times New Roman"/>
          <w:noProof/>
          <w:kern w:val="0"/>
          <w14:ligatures w14:val="none"/>
        </w:rPr>
      </w:pPr>
      <w:r w:rsidRPr="00955119">
        <w:rPr>
          <w:rFonts w:ascii="Times New Roman" w:eastAsia="Times New Roman" w:hAnsi="Times New Roman" w:cs="Times New Roman"/>
          <w:noProof/>
          <w:kern w:val="0"/>
          <w14:ligatures w14:val="none"/>
        </w:rPr>
        <w:t xml:space="preserve">Arusaamatuks jääb sellise regulatsiooni praktiline toime </w:t>
      </w:r>
      <w:r w:rsidR="007A19BC">
        <w:rPr>
          <w:rFonts w:ascii="Times New Roman" w:eastAsia="Times New Roman" w:hAnsi="Times New Roman" w:cs="Times New Roman"/>
          <w:noProof/>
          <w:kern w:val="0"/>
          <w14:ligatures w14:val="none"/>
        </w:rPr>
        <w:t xml:space="preserve">näiteks </w:t>
      </w:r>
      <w:r w:rsidRPr="00955119">
        <w:rPr>
          <w:rFonts w:ascii="Times New Roman" w:eastAsia="Times New Roman" w:hAnsi="Times New Roman" w:cs="Times New Roman"/>
          <w:noProof/>
          <w:kern w:val="0"/>
          <w14:ligatures w14:val="none"/>
        </w:rPr>
        <w:t>olukorras, kus sama osa suhtes sõlmitakse eri aegadel mitu käsutustehingut ning kõik omandajad peaksid registrikandele tuginedes olema käsitatavad heausksetena, omandades osa registriväliselt.</w:t>
      </w:r>
      <w:r>
        <w:rPr>
          <w:rFonts w:ascii="Times New Roman" w:eastAsia="Times New Roman" w:hAnsi="Times New Roman" w:cs="Times New Roman"/>
          <w:noProof/>
          <w:kern w:val="0"/>
          <w14:ligatures w14:val="none"/>
        </w:rPr>
        <w:t xml:space="preserve"> </w:t>
      </w:r>
      <w:r w:rsidRPr="00955119">
        <w:rPr>
          <w:rFonts w:ascii="Times New Roman" w:eastAsia="Times New Roman" w:hAnsi="Times New Roman" w:cs="Times New Roman"/>
          <w:noProof/>
          <w:kern w:val="0"/>
          <w14:ligatures w14:val="none"/>
        </w:rPr>
        <w:t>Kui registrile esitatakse neist käsutustehingutest ajaliselt viimane ning selle alusel muudetakse registris osaniku andmeid, jääb ebaselgeks, kelle kasuks tuleb lugeda osa heauskne omandamine ja millisel alusel peaks eelistus tekkima. Selgusetu on eelkõige, kas eelistada tuleks isikut, kes sõlmis käsutustehingu ajaliselt esimesena, või isikut, kelle tehingu andmed jõudsid esimesena registrisse.</w:t>
      </w:r>
      <w:r w:rsidRPr="00955119">
        <w:t xml:space="preserve"> </w:t>
      </w:r>
      <w:r w:rsidRPr="00955119">
        <w:rPr>
          <w:rFonts w:ascii="Times New Roman" w:eastAsia="Times New Roman" w:hAnsi="Times New Roman" w:cs="Times New Roman"/>
          <w:noProof/>
          <w:kern w:val="0"/>
          <w14:ligatures w14:val="none"/>
        </w:rPr>
        <w:t xml:space="preserve">Lisaks tekib küsimus, kas registrisse </w:t>
      </w:r>
      <w:r>
        <w:rPr>
          <w:rFonts w:ascii="Times New Roman" w:eastAsia="Times New Roman" w:hAnsi="Times New Roman" w:cs="Times New Roman"/>
          <w:noProof/>
          <w:kern w:val="0"/>
          <w14:ligatures w14:val="none"/>
        </w:rPr>
        <w:t xml:space="preserve">esimesena jõudnud </w:t>
      </w:r>
      <w:r w:rsidRPr="00955119">
        <w:rPr>
          <w:rFonts w:ascii="Times New Roman" w:eastAsia="Times New Roman" w:hAnsi="Times New Roman" w:cs="Times New Roman"/>
          <w:noProof/>
          <w:kern w:val="0"/>
          <w14:ligatures w14:val="none"/>
        </w:rPr>
        <w:t>osaniku andmetele tuginedes peaks ka järgneval omandajal olema võimalik osa uuesti heauskselt omandada.</w:t>
      </w:r>
      <w:r>
        <w:rPr>
          <w:rFonts w:ascii="Times New Roman" w:eastAsia="Times New Roman" w:hAnsi="Times New Roman" w:cs="Times New Roman"/>
          <w:noProof/>
          <w:kern w:val="0"/>
          <w14:ligatures w14:val="none"/>
        </w:rPr>
        <w:t xml:space="preserve"> </w:t>
      </w:r>
    </w:p>
    <w:p w14:paraId="471AEDF6" w14:textId="77777777" w:rsidR="007A19BC" w:rsidRDefault="007A19BC" w:rsidP="0052307F">
      <w:pPr>
        <w:jc w:val="both"/>
        <w:rPr>
          <w:rFonts w:ascii="Times New Roman" w:eastAsia="Times New Roman" w:hAnsi="Times New Roman" w:cs="Times New Roman"/>
          <w:noProof/>
          <w:kern w:val="0"/>
          <w14:ligatures w14:val="none"/>
        </w:rPr>
      </w:pPr>
    </w:p>
    <w:p w14:paraId="595D28F4" w14:textId="26F223F7" w:rsidR="0052307F" w:rsidRDefault="0052307F" w:rsidP="0052307F">
      <w:pPr>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Kui võõrandatud on abikaasa nõusolekuta, kuid registriandmetele on tuginetud, kas siis kehtib samasugune olukord nagu EVKs registreeritud osa puhul, et abikaasa nõusoleku eeldus on ümberlükatav ja heauskne omandamine siiski ei ole toimunud</w:t>
      </w:r>
      <w:r w:rsidR="00E92B01">
        <w:rPr>
          <w:rFonts w:ascii="Times New Roman" w:eastAsia="Times New Roman" w:hAnsi="Times New Roman" w:cs="Times New Roman"/>
          <w:noProof/>
          <w:kern w:val="0"/>
          <w14:ligatures w14:val="none"/>
        </w:rPr>
        <w:t xml:space="preserve"> (nagu nn Meeritsa kaasuses, mis </w:t>
      </w:r>
      <w:r w:rsidR="00E92B01">
        <w:rPr>
          <w:rFonts w:ascii="Times New Roman" w:eastAsia="Times New Roman" w:hAnsi="Times New Roman" w:cs="Times New Roman"/>
          <w:noProof/>
          <w:kern w:val="0"/>
          <w14:ligatures w14:val="none"/>
        </w:rPr>
        <w:lastRenderedPageBreak/>
        <w:t>on viimasel ajal avalikkuse ees suurt tähelepanu saanud)</w:t>
      </w:r>
      <w:r>
        <w:rPr>
          <w:rFonts w:ascii="Times New Roman" w:eastAsia="Times New Roman" w:hAnsi="Times New Roman" w:cs="Times New Roman"/>
          <w:noProof/>
          <w:kern w:val="0"/>
          <w14:ligatures w14:val="none"/>
        </w:rPr>
        <w:t xml:space="preserve">? </w:t>
      </w:r>
      <w:r w:rsidR="000424DC">
        <w:rPr>
          <w:rFonts w:ascii="Times New Roman" w:eastAsia="Times New Roman" w:hAnsi="Times New Roman" w:cs="Times New Roman"/>
          <w:noProof/>
          <w:kern w:val="0"/>
          <w14:ligatures w14:val="none"/>
        </w:rPr>
        <w:t xml:space="preserve">Sellisel juhul ei ole ju näilisest avalikust usaldatavusest omandaja jaoks </w:t>
      </w:r>
      <w:r w:rsidR="007A19BC">
        <w:rPr>
          <w:rFonts w:ascii="Times New Roman" w:eastAsia="Times New Roman" w:hAnsi="Times New Roman" w:cs="Times New Roman"/>
          <w:noProof/>
          <w:kern w:val="0"/>
          <w14:ligatures w14:val="none"/>
        </w:rPr>
        <w:t>mingit</w:t>
      </w:r>
      <w:r w:rsidR="000424DC">
        <w:rPr>
          <w:rFonts w:ascii="Times New Roman" w:eastAsia="Times New Roman" w:hAnsi="Times New Roman" w:cs="Times New Roman"/>
          <w:noProof/>
          <w:kern w:val="0"/>
          <w14:ligatures w14:val="none"/>
        </w:rPr>
        <w:t xml:space="preserve"> kasu. </w:t>
      </w:r>
    </w:p>
    <w:p w14:paraId="65F8F553" w14:textId="77777777" w:rsidR="0052307F" w:rsidRDefault="0052307F" w:rsidP="0052307F">
      <w:pPr>
        <w:jc w:val="both"/>
        <w:rPr>
          <w:rFonts w:ascii="Times New Roman" w:eastAsia="Times New Roman" w:hAnsi="Times New Roman" w:cs="Times New Roman"/>
          <w:noProof/>
          <w:kern w:val="0"/>
          <w14:ligatures w14:val="none"/>
        </w:rPr>
      </w:pPr>
    </w:p>
    <w:p w14:paraId="33D2A946" w14:textId="389D21BB" w:rsidR="00784DA5" w:rsidRDefault="007B450E" w:rsidP="00784DA5">
      <w:pPr>
        <w:jc w:val="both"/>
        <w:rPr>
          <w:rFonts w:ascii="Times New Roman" w:eastAsia="Times New Roman" w:hAnsi="Times New Roman" w:cs="Times New Roman"/>
          <w:noProof/>
          <w:kern w:val="0"/>
          <w14:ligatures w14:val="none"/>
        </w:rPr>
      </w:pPr>
      <w:r w:rsidRPr="007B450E">
        <w:rPr>
          <w:rFonts w:ascii="Times New Roman" w:eastAsia="Times New Roman" w:hAnsi="Times New Roman" w:cs="Times New Roman"/>
          <w:noProof/>
          <w:kern w:val="0"/>
          <w14:ligatures w14:val="none"/>
        </w:rPr>
        <w:t>Eeltoodu</w:t>
      </w:r>
      <w:r w:rsidR="007A19BC">
        <w:rPr>
          <w:rFonts w:ascii="Times New Roman" w:eastAsia="Times New Roman" w:hAnsi="Times New Roman" w:cs="Times New Roman"/>
          <w:noProof/>
          <w:kern w:val="0"/>
          <w14:ligatures w14:val="none"/>
        </w:rPr>
        <w:t>d näited</w:t>
      </w:r>
      <w:r w:rsidRPr="007B450E">
        <w:rPr>
          <w:rFonts w:ascii="Times New Roman" w:eastAsia="Times New Roman" w:hAnsi="Times New Roman" w:cs="Times New Roman"/>
          <w:noProof/>
          <w:kern w:val="0"/>
          <w14:ligatures w14:val="none"/>
        </w:rPr>
        <w:t xml:space="preserve"> vajaks</w:t>
      </w:r>
      <w:r w:rsidR="007A19BC">
        <w:rPr>
          <w:rFonts w:ascii="Times New Roman" w:eastAsia="Times New Roman" w:hAnsi="Times New Roman" w:cs="Times New Roman"/>
          <w:noProof/>
          <w:kern w:val="0"/>
          <w14:ligatures w14:val="none"/>
        </w:rPr>
        <w:t>id</w:t>
      </w:r>
      <w:r w:rsidRPr="007B450E">
        <w:rPr>
          <w:rFonts w:ascii="Times New Roman" w:eastAsia="Times New Roman" w:hAnsi="Times New Roman" w:cs="Times New Roman"/>
          <w:noProof/>
          <w:kern w:val="0"/>
          <w14:ligatures w14:val="none"/>
        </w:rPr>
        <w:t xml:space="preserve"> põhjalikumat analüüsi</w:t>
      </w:r>
      <w:r w:rsidR="007A19BC">
        <w:rPr>
          <w:rFonts w:ascii="Times New Roman" w:eastAsia="Times New Roman" w:hAnsi="Times New Roman" w:cs="Times New Roman"/>
          <w:noProof/>
          <w:kern w:val="0"/>
          <w14:ligatures w14:val="none"/>
        </w:rPr>
        <w:t xml:space="preserve">, samuti oleks vaja </w:t>
      </w:r>
      <w:r w:rsidRPr="007B450E">
        <w:rPr>
          <w:rFonts w:ascii="Times New Roman" w:eastAsia="Times New Roman" w:hAnsi="Times New Roman" w:cs="Times New Roman"/>
          <w:noProof/>
          <w:kern w:val="0"/>
          <w14:ligatures w14:val="none"/>
        </w:rPr>
        <w:t xml:space="preserve">täiendavate praktiliste näidete läbitöötamist, mida eelnõu kiireloomulisuse tõttu ei ole olnud võimalik teha. </w:t>
      </w:r>
      <w:r>
        <w:rPr>
          <w:rFonts w:ascii="Times New Roman" w:eastAsia="Times New Roman" w:hAnsi="Times New Roman" w:cs="Times New Roman"/>
          <w:noProof/>
          <w:kern w:val="0"/>
          <w14:ligatures w14:val="none"/>
        </w:rPr>
        <w:t>On selge, et kavandatav regulatsioon</w:t>
      </w:r>
      <w:r w:rsidRPr="007B450E">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 xml:space="preserve">loob </w:t>
      </w:r>
      <w:r w:rsidRPr="007B450E">
        <w:rPr>
          <w:rFonts w:ascii="Times New Roman" w:eastAsia="Times New Roman" w:hAnsi="Times New Roman" w:cs="Times New Roman"/>
          <w:noProof/>
          <w:kern w:val="0"/>
          <w14:ligatures w14:val="none"/>
        </w:rPr>
        <w:t xml:space="preserve">eelduse täiendavateks vaidlusteks, mille lahendamisel saab lõpliku </w:t>
      </w:r>
      <w:r>
        <w:rPr>
          <w:rFonts w:ascii="Times New Roman" w:eastAsia="Times New Roman" w:hAnsi="Times New Roman" w:cs="Times New Roman"/>
          <w:noProof/>
          <w:kern w:val="0"/>
          <w14:ligatures w14:val="none"/>
        </w:rPr>
        <w:t>selguse</w:t>
      </w:r>
      <w:r w:rsidRPr="007B450E">
        <w:rPr>
          <w:rFonts w:ascii="Times New Roman" w:eastAsia="Times New Roman" w:hAnsi="Times New Roman" w:cs="Times New Roman"/>
          <w:noProof/>
          <w:kern w:val="0"/>
          <w14:ligatures w14:val="none"/>
        </w:rPr>
        <w:t xml:space="preserve"> anda üksnes kohtumenetlus.</w:t>
      </w:r>
    </w:p>
    <w:p w14:paraId="1A3BD33F" w14:textId="77777777" w:rsidR="007A19BC" w:rsidRDefault="007A19BC" w:rsidP="00784DA5">
      <w:pPr>
        <w:jc w:val="both"/>
        <w:rPr>
          <w:rFonts w:ascii="Times New Roman" w:eastAsia="Times New Roman" w:hAnsi="Times New Roman" w:cs="Times New Roman"/>
          <w:noProof/>
          <w:kern w:val="0"/>
          <w14:ligatures w14:val="none"/>
        </w:rPr>
      </w:pPr>
    </w:p>
    <w:p w14:paraId="05FBB2AD" w14:textId="77777777" w:rsidR="007B450E" w:rsidRPr="00784DA5" w:rsidRDefault="007B450E" w:rsidP="00784DA5">
      <w:pPr>
        <w:jc w:val="both"/>
        <w:rPr>
          <w:rFonts w:ascii="Times New Roman" w:eastAsia="Times New Roman" w:hAnsi="Times New Roman" w:cs="Times New Roman"/>
          <w:noProof/>
          <w:kern w:val="0"/>
          <w14:ligatures w14:val="none"/>
        </w:rPr>
      </w:pPr>
    </w:p>
    <w:p w14:paraId="33B4AABD" w14:textId="77777777" w:rsidR="00784DA5" w:rsidRPr="007B450E" w:rsidRDefault="00784DA5" w:rsidP="00784DA5">
      <w:pPr>
        <w:jc w:val="both"/>
        <w:rPr>
          <w:rFonts w:ascii="Times New Roman" w:eastAsia="Times New Roman" w:hAnsi="Times New Roman" w:cs="Times New Roman"/>
          <w:b/>
          <w:bCs/>
          <w:noProof/>
          <w:kern w:val="0"/>
          <w14:ligatures w14:val="none"/>
        </w:rPr>
      </w:pPr>
      <w:r w:rsidRPr="007B450E">
        <w:rPr>
          <w:rFonts w:ascii="Times New Roman" w:eastAsia="Times New Roman" w:hAnsi="Times New Roman" w:cs="Times New Roman"/>
          <w:b/>
          <w:bCs/>
          <w:noProof/>
          <w:kern w:val="0"/>
          <w14:ligatures w14:val="none"/>
        </w:rPr>
        <w:t>Kokkuvõte</w:t>
      </w:r>
    </w:p>
    <w:p w14:paraId="3506D300" w14:textId="77777777" w:rsidR="00784DA5" w:rsidRPr="00784DA5" w:rsidRDefault="00784DA5" w:rsidP="00784DA5">
      <w:pPr>
        <w:jc w:val="both"/>
        <w:rPr>
          <w:rFonts w:ascii="Times New Roman" w:eastAsia="Times New Roman" w:hAnsi="Times New Roman" w:cs="Times New Roman"/>
          <w:noProof/>
          <w:kern w:val="0"/>
          <w14:ligatures w14:val="none"/>
        </w:rPr>
      </w:pPr>
    </w:p>
    <w:p w14:paraId="118C1C30" w14:textId="511EBB6A" w:rsidR="007B450E" w:rsidRPr="00784DA5" w:rsidRDefault="007B450E" w:rsidP="007B450E">
      <w:pPr>
        <w:jc w:val="both"/>
        <w:rPr>
          <w:rFonts w:ascii="Times New Roman" w:eastAsia="Times New Roman" w:hAnsi="Times New Roman" w:cs="Times New Roman"/>
          <w:noProof/>
          <w:kern w:val="0"/>
          <w14:ligatures w14:val="none"/>
        </w:rPr>
      </w:pPr>
      <w:r w:rsidRPr="00784DA5">
        <w:rPr>
          <w:rFonts w:ascii="Times New Roman" w:eastAsia="Times New Roman" w:hAnsi="Times New Roman" w:cs="Times New Roman"/>
          <w:noProof/>
          <w:kern w:val="0"/>
          <w14:ligatures w14:val="none"/>
        </w:rPr>
        <w:t xml:space="preserve">Eesmärk muuta osa võõrandamine kiiremaks ja paindlikumaks on mõistetav, kuid selle saavutamiseks tuleks </w:t>
      </w:r>
      <w:r>
        <w:rPr>
          <w:rFonts w:ascii="Times New Roman" w:eastAsia="Times New Roman" w:hAnsi="Times New Roman" w:cs="Times New Roman"/>
          <w:noProof/>
          <w:kern w:val="0"/>
          <w14:ligatures w14:val="none"/>
        </w:rPr>
        <w:t>leida</w:t>
      </w:r>
      <w:r w:rsidRPr="00784DA5">
        <w:rPr>
          <w:rFonts w:ascii="Times New Roman" w:eastAsia="Times New Roman" w:hAnsi="Times New Roman" w:cs="Times New Roman"/>
          <w:noProof/>
          <w:kern w:val="0"/>
          <w14:ligatures w14:val="none"/>
        </w:rPr>
        <w:t xml:space="preserve"> lahendusi, mis võimaldavad registri automaatset ajakohastamist tehingu sõlmimisel, säilitades samal ajal kontrolli ja registri </w:t>
      </w:r>
      <w:r>
        <w:rPr>
          <w:rFonts w:ascii="Times New Roman" w:eastAsia="Times New Roman" w:hAnsi="Times New Roman" w:cs="Times New Roman"/>
          <w:noProof/>
          <w:kern w:val="0"/>
          <w14:ligatures w14:val="none"/>
        </w:rPr>
        <w:t xml:space="preserve">tegeliku </w:t>
      </w:r>
      <w:r w:rsidRPr="00784DA5">
        <w:rPr>
          <w:rFonts w:ascii="Times New Roman" w:eastAsia="Times New Roman" w:hAnsi="Times New Roman" w:cs="Times New Roman"/>
          <w:noProof/>
          <w:kern w:val="0"/>
          <w14:ligatures w14:val="none"/>
        </w:rPr>
        <w:t>usaldusväärsuse.</w:t>
      </w:r>
    </w:p>
    <w:p w14:paraId="6CABB002" w14:textId="77777777" w:rsidR="007B450E" w:rsidRDefault="007B450E" w:rsidP="00784DA5">
      <w:pPr>
        <w:jc w:val="both"/>
        <w:rPr>
          <w:rFonts w:ascii="Times New Roman" w:eastAsia="Times New Roman" w:hAnsi="Times New Roman" w:cs="Times New Roman"/>
          <w:noProof/>
          <w:kern w:val="0"/>
          <w14:ligatures w14:val="none"/>
        </w:rPr>
      </w:pPr>
    </w:p>
    <w:p w14:paraId="61D985A2" w14:textId="5330C15E" w:rsidR="00784DA5" w:rsidRPr="00784DA5" w:rsidRDefault="007A19BC" w:rsidP="00784DA5">
      <w:pPr>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JUSTDIGI poolt välja pakutud regulatsioon</w:t>
      </w:r>
      <w:r w:rsidR="00784DA5" w:rsidRPr="00784DA5">
        <w:rPr>
          <w:rFonts w:ascii="Times New Roman" w:eastAsia="Times New Roman" w:hAnsi="Times New Roman" w:cs="Times New Roman"/>
          <w:noProof/>
          <w:kern w:val="0"/>
          <w14:ligatures w14:val="none"/>
        </w:rPr>
        <w:t xml:space="preserve"> muudaks osaühingu osadega seotud õigussuhted märgatavalt ebakindlamaks kui need on kehtiva regulatsiooni kohaselt</w:t>
      </w:r>
      <w:r>
        <w:rPr>
          <w:rFonts w:ascii="Times New Roman" w:eastAsia="Times New Roman" w:hAnsi="Times New Roman" w:cs="Times New Roman"/>
          <w:noProof/>
          <w:kern w:val="0"/>
          <w14:ligatures w14:val="none"/>
        </w:rPr>
        <w:t xml:space="preserve"> ja looks täiendavaid </w:t>
      </w:r>
      <w:r w:rsidR="00784DA5" w:rsidRPr="00784DA5">
        <w:rPr>
          <w:rFonts w:ascii="Times New Roman" w:eastAsia="Times New Roman" w:hAnsi="Times New Roman" w:cs="Times New Roman"/>
          <w:noProof/>
          <w:kern w:val="0"/>
          <w14:ligatures w14:val="none"/>
        </w:rPr>
        <w:t>vaidlusriske.</w:t>
      </w:r>
    </w:p>
    <w:p w14:paraId="70E8817F" w14:textId="77777777" w:rsidR="00784DA5" w:rsidRDefault="00784DA5" w:rsidP="00784DA5">
      <w:pPr>
        <w:jc w:val="both"/>
        <w:rPr>
          <w:rFonts w:ascii="Times New Roman" w:eastAsia="Times New Roman" w:hAnsi="Times New Roman" w:cs="Times New Roman"/>
          <w:noProof/>
          <w:kern w:val="0"/>
          <w14:ligatures w14:val="none"/>
        </w:rPr>
      </w:pPr>
    </w:p>
    <w:p w14:paraId="1C3693B2" w14:textId="50EEBB91" w:rsidR="002319E1" w:rsidRPr="002319E1" w:rsidRDefault="002319E1" w:rsidP="002319E1">
      <w:pPr>
        <w:jc w:val="both"/>
        <w:rPr>
          <w:rFonts w:ascii="Times New Roman" w:eastAsia="Times New Roman" w:hAnsi="Times New Roman" w:cs="Times New Roman"/>
          <w:noProof/>
          <w:kern w:val="0"/>
          <w14:ligatures w14:val="none"/>
        </w:rPr>
      </w:pPr>
      <w:r w:rsidRPr="002319E1">
        <w:rPr>
          <w:rFonts w:ascii="Times New Roman" w:eastAsia="Times New Roman" w:hAnsi="Times New Roman" w:cs="Times New Roman"/>
          <w:noProof/>
          <w:kern w:val="0"/>
          <w14:ligatures w14:val="none"/>
        </w:rPr>
        <w:t>Hea õigusloome tava näeb ette, et seaduseelnõu kohta koostatakse põhjalik väljatöötamiskavatsus koos mõjude hinnanguga ning kaasatakse huvirühmad.</w:t>
      </w:r>
      <w:r w:rsidR="007A19BC">
        <w:rPr>
          <w:rFonts w:ascii="Times New Roman" w:eastAsia="Times New Roman" w:hAnsi="Times New Roman" w:cs="Times New Roman"/>
          <w:noProof/>
          <w:kern w:val="0"/>
          <w14:ligatures w14:val="none"/>
        </w:rPr>
        <w:t xml:space="preserve"> Antud juhul ei ole seda </w:t>
      </w:r>
      <w:r w:rsidR="00475928">
        <w:rPr>
          <w:rFonts w:ascii="Times New Roman" w:eastAsia="Times New Roman" w:hAnsi="Times New Roman" w:cs="Times New Roman"/>
          <w:noProof/>
          <w:kern w:val="0"/>
          <w14:ligatures w14:val="none"/>
        </w:rPr>
        <w:t xml:space="preserve">sisuliselt </w:t>
      </w:r>
      <w:r w:rsidR="007A19BC">
        <w:rPr>
          <w:rFonts w:ascii="Times New Roman" w:eastAsia="Times New Roman" w:hAnsi="Times New Roman" w:cs="Times New Roman"/>
          <w:noProof/>
          <w:kern w:val="0"/>
          <w14:ligatures w14:val="none"/>
        </w:rPr>
        <w:t>tehtud – põhimõttelisi ja olulisi muudatusi</w:t>
      </w:r>
      <w:r w:rsidR="00475928">
        <w:rPr>
          <w:rFonts w:ascii="Times New Roman" w:eastAsia="Times New Roman" w:hAnsi="Times New Roman" w:cs="Times New Roman"/>
          <w:noProof/>
          <w:kern w:val="0"/>
          <w14:ligatures w14:val="none"/>
        </w:rPr>
        <w:t xml:space="preserve">, mis on täielikult erinevad nendest muudatustest, mida algne eelnõu sisaldas, </w:t>
      </w:r>
      <w:r w:rsidR="007A19BC">
        <w:rPr>
          <w:rFonts w:ascii="Times New Roman" w:eastAsia="Times New Roman" w:hAnsi="Times New Roman" w:cs="Times New Roman"/>
          <w:noProof/>
          <w:kern w:val="0"/>
          <w14:ligatures w14:val="none"/>
        </w:rPr>
        <w:t>üritatakse läbi suruda kiireloomulisena ja analüüsimata. Seletuskirjas p</w:t>
      </w:r>
      <w:r w:rsidR="00784DA5" w:rsidRPr="00784DA5">
        <w:rPr>
          <w:rFonts w:ascii="Times New Roman" w:eastAsia="Times New Roman" w:hAnsi="Times New Roman" w:cs="Times New Roman"/>
          <w:noProof/>
          <w:kern w:val="0"/>
          <w14:ligatures w14:val="none"/>
        </w:rPr>
        <w:t>uudub hinnang probleemide tegelikule ulatusele, alternatiivsetele lahendustele ning muudatuste mõjule.</w:t>
      </w:r>
      <w:r>
        <w:rPr>
          <w:rFonts w:ascii="Times New Roman" w:eastAsia="Times New Roman" w:hAnsi="Times New Roman" w:cs="Times New Roman"/>
          <w:noProof/>
          <w:kern w:val="0"/>
          <w14:ligatures w14:val="none"/>
        </w:rPr>
        <w:t xml:space="preserve"> </w:t>
      </w:r>
      <w:r w:rsidRPr="002319E1">
        <w:rPr>
          <w:rFonts w:ascii="Times New Roman" w:eastAsia="Times New Roman" w:hAnsi="Times New Roman" w:cs="Times New Roman"/>
          <w:noProof/>
          <w:kern w:val="0"/>
          <w14:ligatures w14:val="none"/>
        </w:rPr>
        <w:t xml:space="preserve">Eelnõu koostajad peaks </w:t>
      </w:r>
      <w:r w:rsidR="007A19BC">
        <w:rPr>
          <w:rFonts w:ascii="Times New Roman" w:eastAsia="Times New Roman" w:hAnsi="Times New Roman" w:cs="Times New Roman"/>
          <w:noProof/>
          <w:kern w:val="0"/>
          <w14:ligatures w14:val="none"/>
        </w:rPr>
        <w:t xml:space="preserve">mh </w:t>
      </w:r>
      <w:r w:rsidRPr="002319E1">
        <w:rPr>
          <w:rFonts w:ascii="Times New Roman" w:eastAsia="Times New Roman" w:hAnsi="Times New Roman" w:cs="Times New Roman"/>
          <w:noProof/>
          <w:kern w:val="0"/>
          <w14:ligatures w14:val="none"/>
        </w:rPr>
        <w:t>analüüsima seda, kas muudatus</w:t>
      </w:r>
      <w:r>
        <w:rPr>
          <w:rFonts w:ascii="Times New Roman" w:eastAsia="Times New Roman" w:hAnsi="Times New Roman" w:cs="Times New Roman"/>
          <w:noProof/>
          <w:kern w:val="0"/>
          <w14:ligatures w14:val="none"/>
        </w:rPr>
        <w:t>test saadav kasu</w:t>
      </w:r>
      <w:r w:rsidRPr="002319E1">
        <w:rPr>
          <w:rFonts w:ascii="Times New Roman" w:eastAsia="Times New Roman" w:hAnsi="Times New Roman" w:cs="Times New Roman"/>
          <w:noProof/>
          <w:kern w:val="0"/>
          <w14:ligatures w14:val="none"/>
        </w:rPr>
        <w:t xml:space="preserve"> </w:t>
      </w:r>
      <w:r w:rsidR="007A19BC">
        <w:rPr>
          <w:rFonts w:ascii="Times New Roman" w:eastAsia="Times New Roman" w:hAnsi="Times New Roman" w:cs="Times New Roman"/>
          <w:noProof/>
          <w:kern w:val="0"/>
          <w14:ligatures w14:val="none"/>
        </w:rPr>
        <w:t>kaalub</w:t>
      </w:r>
      <w:r w:rsidRPr="002319E1">
        <w:rPr>
          <w:rFonts w:ascii="Times New Roman" w:eastAsia="Times New Roman" w:hAnsi="Times New Roman" w:cs="Times New Roman"/>
          <w:noProof/>
          <w:kern w:val="0"/>
          <w14:ligatures w14:val="none"/>
        </w:rPr>
        <w:t xml:space="preserve"> üles ettevõtjate õigusabikulud, kohtute töökoormuse kasvust tulenevad kulud, riigi mainest tekkiva kahju, jne. </w:t>
      </w:r>
    </w:p>
    <w:p w14:paraId="6FBCB5FF" w14:textId="77777777" w:rsidR="002319E1" w:rsidRPr="00784DA5" w:rsidRDefault="002319E1" w:rsidP="00784DA5">
      <w:pPr>
        <w:jc w:val="both"/>
        <w:rPr>
          <w:rFonts w:ascii="Times New Roman" w:eastAsia="Times New Roman" w:hAnsi="Times New Roman" w:cs="Times New Roman"/>
          <w:noProof/>
          <w:kern w:val="0"/>
          <w14:ligatures w14:val="none"/>
        </w:rPr>
      </w:pPr>
    </w:p>
    <w:p w14:paraId="2FE8E9AF" w14:textId="77777777" w:rsidR="00784DA5" w:rsidRPr="00784DA5" w:rsidRDefault="00784DA5" w:rsidP="00784DA5">
      <w:pPr>
        <w:jc w:val="both"/>
        <w:rPr>
          <w:rFonts w:ascii="Times New Roman" w:eastAsia="Times New Roman" w:hAnsi="Times New Roman" w:cs="Times New Roman"/>
          <w:noProof/>
          <w:kern w:val="0"/>
          <w14:ligatures w14:val="none"/>
        </w:rPr>
      </w:pPr>
      <w:r w:rsidRPr="00784DA5">
        <w:rPr>
          <w:rFonts w:ascii="Times New Roman" w:eastAsia="Times New Roman" w:hAnsi="Times New Roman" w:cs="Times New Roman"/>
          <w:noProof/>
          <w:kern w:val="0"/>
          <w14:ligatures w14:val="none"/>
        </w:rPr>
        <w:t>Vajadusel oleme valmis oma seisukohti täiendavalt selgitama ja aruteludes osalema.</w:t>
      </w:r>
    </w:p>
    <w:p w14:paraId="1559A41C" w14:textId="77777777" w:rsidR="00784DA5" w:rsidRPr="00784DA5" w:rsidRDefault="00784DA5" w:rsidP="00784DA5">
      <w:pPr>
        <w:jc w:val="both"/>
        <w:rPr>
          <w:rFonts w:ascii="Times New Roman" w:eastAsia="Times New Roman" w:hAnsi="Times New Roman" w:cs="Times New Roman"/>
          <w:noProof/>
          <w:kern w:val="0"/>
          <w14:ligatures w14:val="none"/>
        </w:rPr>
      </w:pPr>
    </w:p>
    <w:p w14:paraId="3BBC128C" w14:textId="77777777" w:rsidR="008418F2" w:rsidRDefault="008418F2" w:rsidP="00784DA5">
      <w:pPr>
        <w:jc w:val="both"/>
        <w:rPr>
          <w:rFonts w:ascii="Times New Roman" w:eastAsia="Times New Roman" w:hAnsi="Times New Roman" w:cs="Times New Roman"/>
          <w:noProof/>
          <w:kern w:val="0"/>
          <w14:ligatures w14:val="none"/>
        </w:rPr>
      </w:pPr>
    </w:p>
    <w:p w14:paraId="4CA5C408" w14:textId="5CAB8938" w:rsidR="00D7318D" w:rsidRPr="005D0887" w:rsidRDefault="00784DA5" w:rsidP="00784DA5">
      <w:pPr>
        <w:jc w:val="both"/>
        <w:rPr>
          <w:rFonts w:ascii="Times New Roman" w:eastAsia="Times New Roman" w:hAnsi="Times New Roman" w:cs="Times New Roman"/>
          <w:bCs/>
          <w:color w:val="000000"/>
          <w:kern w:val="0"/>
          <w:lang w:eastAsia="et-EE"/>
          <w14:ligatures w14:val="none"/>
        </w:rPr>
      </w:pPr>
      <w:r w:rsidRPr="00784DA5">
        <w:rPr>
          <w:rFonts w:ascii="Times New Roman" w:eastAsia="Times New Roman" w:hAnsi="Times New Roman" w:cs="Times New Roman"/>
          <w:noProof/>
          <w:kern w:val="0"/>
          <w14:ligatures w14:val="none"/>
        </w:rPr>
        <w:t>Lugupidamisega</w:t>
      </w:r>
    </w:p>
    <w:p w14:paraId="06D33973" w14:textId="77777777" w:rsidR="00741036" w:rsidRDefault="00741036" w:rsidP="006C1246">
      <w:pPr>
        <w:jc w:val="both"/>
        <w:rPr>
          <w:rFonts w:ascii="Times New Roman" w:eastAsia="Times New Roman" w:hAnsi="Times New Roman" w:cs="Times New Roman"/>
          <w:bCs/>
          <w:color w:val="000000"/>
          <w:kern w:val="0"/>
          <w:lang w:eastAsia="et-EE"/>
          <w14:ligatures w14:val="none"/>
        </w:rPr>
      </w:pPr>
    </w:p>
    <w:p w14:paraId="225E65F1" w14:textId="77777777" w:rsidR="009D7198" w:rsidRDefault="009D7198" w:rsidP="006C1246">
      <w:pPr>
        <w:jc w:val="both"/>
        <w:rPr>
          <w:rFonts w:ascii="Times New Roman" w:eastAsia="Times New Roman" w:hAnsi="Times New Roman" w:cs="Times New Roman"/>
          <w:bCs/>
          <w:color w:val="000000"/>
          <w:kern w:val="0"/>
          <w:lang w:eastAsia="et-EE"/>
          <w14:ligatures w14:val="none"/>
        </w:rPr>
      </w:pPr>
    </w:p>
    <w:p w14:paraId="27B303A9" w14:textId="77777777" w:rsidR="008418F2" w:rsidRDefault="008418F2" w:rsidP="006C1246">
      <w:pPr>
        <w:jc w:val="both"/>
        <w:rPr>
          <w:rFonts w:ascii="Times New Roman" w:eastAsia="Times New Roman" w:hAnsi="Times New Roman" w:cs="Times New Roman"/>
          <w:bCs/>
          <w:color w:val="000000"/>
          <w:kern w:val="0"/>
          <w:lang w:eastAsia="et-EE"/>
          <w14:ligatures w14:val="none"/>
        </w:rPr>
      </w:pPr>
    </w:p>
    <w:p w14:paraId="42C3151C" w14:textId="39C1FA93" w:rsidR="009D7198" w:rsidRDefault="009C79B1" w:rsidP="006C1246">
      <w:pPr>
        <w:jc w:val="both"/>
        <w:rPr>
          <w:rFonts w:ascii="Times New Roman" w:eastAsia="Times New Roman" w:hAnsi="Times New Roman" w:cs="Times New Roman"/>
          <w:bCs/>
          <w:color w:val="000000"/>
          <w:kern w:val="0"/>
          <w:lang w:eastAsia="et-EE"/>
          <w14:ligatures w14:val="none"/>
        </w:rPr>
      </w:pPr>
      <w:r>
        <w:rPr>
          <w:rFonts w:ascii="Times New Roman" w:eastAsia="Times New Roman" w:hAnsi="Times New Roman" w:cs="Times New Roman"/>
          <w:bCs/>
          <w:color w:val="000000"/>
          <w:kern w:val="0"/>
          <w:lang w:eastAsia="et-EE"/>
          <w14:ligatures w14:val="none"/>
        </w:rPr>
        <w:t xml:space="preserve">Merle Saar-Johanson </w:t>
      </w:r>
    </w:p>
    <w:p w14:paraId="373E17C2" w14:textId="47CC3C2D" w:rsidR="009C79B1" w:rsidRDefault="009C79B1" w:rsidP="006C1246">
      <w:pPr>
        <w:jc w:val="both"/>
        <w:rPr>
          <w:rFonts w:ascii="Times New Roman" w:eastAsia="Times New Roman" w:hAnsi="Times New Roman" w:cs="Times New Roman"/>
          <w:bCs/>
          <w:color w:val="000000"/>
          <w:kern w:val="0"/>
          <w:lang w:eastAsia="et-EE"/>
          <w14:ligatures w14:val="none"/>
        </w:rPr>
      </w:pPr>
      <w:r>
        <w:rPr>
          <w:rFonts w:ascii="Times New Roman" w:eastAsia="Times New Roman" w:hAnsi="Times New Roman" w:cs="Times New Roman"/>
          <w:bCs/>
          <w:color w:val="000000"/>
          <w:kern w:val="0"/>
          <w:lang w:eastAsia="et-EE"/>
          <w14:ligatures w14:val="none"/>
        </w:rPr>
        <w:t xml:space="preserve">Notarite Koja esimees </w:t>
      </w:r>
    </w:p>
    <w:p w14:paraId="46214ED5" w14:textId="020D4BA7" w:rsidR="009C79B1" w:rsidRPr="009C79B1" w:rsidRDefault="009C79B1" w:rsidP="006C1246">
      <w:pPr>
        <w:jc w:val="both"/>
        <w:rPr>
          <w:rFonts w:ascii="Times New Roman" w:eastAsia="Times New Roman" w:hAnsi="Times New Roman" w:cs="Times New Roman"/>
          <w:bCs/>
          <w:i/>
          <w:iCs/>
          <w:color w:val="000000"/>
          <w:kern w:val="0"/>
          <w:lang w:eastAsia="et-EE"/>
          <w14:ligatures w14:val="none"/>
        </w:rPr>
      </w:pPr>
      <w:r w:rsidRPr="009C79B1">
        <w:rPr>
          <w:rFonts w:ascii="Times New Roman" w:eastAsia="Times New Roman" w:hAnsi="Times New Roman" w:cs="Times New Roman"/>
          <w:bCs/>
          <w:i/>
          <w:iCs/>
          <w:color w:val="000000"/>
          <w:kern w:val="0"/>
          <w:lang w:eastAsia="et-EE"/>
          <w14:ligatures w14:val="none"/>
        </w:rPr>
        <w:t xml:space="preserve">(allkirjastatud digitaalselt) </w:t>
      </w:r>
    </w:p>
    <w:p w14:paraId="1FC78C61" w14:textId="53A83762" w:rsidR="006C1246" w:rsidRDefault="006C1246" w:rsidP="006726A3">
      <w:pPr>
        <w:jc w:val="both"/>
        <w:rPr>
          <w:rFonts w:ascii="Times New Roman" w:eastAsia="Times New Roman" w:hAnsi="Times New Roman" w:cs="Times New Roman"/>
          <w:bCs/>
          <w:color w:val="000000"/>
          <w:kern w:val="0"/>
          <w:lang w:eastAsia="et-EE"/>
          <w14:ligatures w14:val="none"/>
        </w:rPr>
      </w:pPr>
    </w:p>
    <w:p w14:paraId="73C74B63" w14:textId="77777777" w:rsidR="009C79B1" w:rsidRDefault="009C79B1" w:rsidP="006726A3">
      <w:pPr>
        <w:jc w:val="both"/>
        <w:rPr>
          <w:rFonts w:ascii="Times New Roman" w:eastAsia="Times New Roman" w:hAnsi="Times New Roman" w:cs="Times New Roman"/>
          <w:bCs/>
          <w:color w:val="000000"/>
          <w:kern w:val="0"/>
          <w:lang w:eastAsia="et-EE"/>
          <w14:ligatures w14:val="none"/>
        </w:rPr>
      </w:pPr>
    </w:p>
    <w:p w14:paraId="14CFC42B" w14:textId="77777777" w:rsidR="009C79B1" w:rsidRDefault="009C79B1" w:rsidP="006726A3">
      <w:pPr>
        <w:jc w:val="both"/>
        <w:rPr>
          <w:rFonts w:ascii="Times New Roman" w:eastAsia="Times New Roman" w:hAnsi="Times New Roman" w:cs="Times New Roman"/>
          <w:bCs/>
          <w:color w:val="000000"/>
          <w:kern w:val="0"/>
          <w:lang w:eastAsia="et-EE"/>
          <w14:ligatures w14:val="none"/>
        </w:rPr>
      </w:pPr>
    </w:p>
    <w:p w14:paraId="3EA88DA5" w14:textId="5D267D51" w:rsidR="009C79B1" w:rsidRDefault="009C79B1" w:rsidP="006726A3">
      <w:pPr>
        <w:jc w:val="both"/>
        <w:rPr>
          <w:rFonts w:ascii="Times New Roman" w:eastAsia="Times New Roman" w:hAnsi="Times New Roman" w:cs="Times New Roman"/>
          <w:bCs/>
          <w:color w:val="000000"/>
          <w:kern w:val="0"/>
          <w:lang w:eastAsia="et-EE"/>
          <w14:ligatures w14:val="none"/>
        </w:rPr>
      </w:pPr>
      <w:r>
        <w:rPr>
          <w:rFonts w:ascii="Times New Roman" w:eastAsia="Times New Roman" w:hAnsi="Times New Roman" w:cs="Times New Roman"/>
          <w:bCs/>
          <w:color w:val="000000"/>
          <w:kern w:val="0"/>
          <w:lang w:eastAsia="et-EE"/>
          <w14:ligatures w14:val="none"/>
        </w:rPr>
        <w:t xml:space="preserve">Koopia: Rahandusministeerium </w:t>
      </w:r>
    </w:p>
    <w:p w14:paraId="78A776F8" w14:textId="25EA2662" w:rsidR="009C79B1" w:rsidRDefault="009C79B1" w:rsidP="006726A3">
      <w:pPr>
        <w:jc w:val="both"/>
        <w:rPr>
          <w:rFonts w:ascii="Times New Roman" w:eastAsia="Times New Roman" w:hAnsi="Times New Roman" w:cs="Times New Roman"/>
          <w:bCs/>
          <w:color w:val="000000"/>
          <w:kern w:val="0"/>
          <w:lang w:eastAsia="et-EE"/>
          <w14:ligatures w14:val="none"/>
        </w:rPr>
      </w:pPr>
      <w:r>
        <w:rPr>
          <w:rFonts w:ascii="Times New Roman" w:eastAsia="Times New Roman" w:hAnsi="Times New Roman" w:cs="Times New Roman"/>
          <w:bCs/>
          <w:color w:val="000000"/>
          <w:kern w:val="0"/>
          <w:lang w:eastAsia="et-EE"/>
          <w14:ligatures w14:val="none"/>
        </w:rPr>
        <w:t xml:space="preserve">              Siseministeerium </w:t>
      </w:r>
    </w:p>
    <w:p w14:paraId="6B810A3E" w14:textId="77777777" w:rsidR="003A1D96" w:rsidRDefault="003A1D96" w:rsidP="006726A3">
      <w:pPr>
        <w:jc w:val="both"/>
        <w:rPr>
          <w:rFonts w:ascii="Times New Roman" w:eastAsia="Times New Roman" w:hAnsi="Times New Roman" w:cs="Times New Roman"/>
          <w:bCs/>
          <w:color w:val="000000"/>
          <w:kern w:val="0"/>
          <w:lang w:eastAsia="et-EE"/>
          <w14:ligatures w14:val="none"/>
        </w:rPr>
      </w:pPr>
    </w:p>
    <w:p w14:paraId="5EEE66FF" w14:textId="77777777" w:rsidR="003A1D96" w:rsidRDefault="003A1D96" w:rsidP="006726A3">
      <w:pPr>
        <w:jc w:val="both"/>
        <w:rPr>
          <w:rFonts w:ascii="Times New Roman" w:eastAsia="Times New Roman" w:hAnsi="Times New Roman" w:cs="Times New Roman"/>
          <w:bCs/>
          <w:color w:val="000000"/>
          <w:kern w:val="0"/>
          <w:lang w:eastAsia="et-EE"/>
          <w14:ligatures w14:val="none"/>
        </w:rPr>
      </w:pPr>
    </w:p>
    <w:p w14:paraId="4280DC2B" w14:textId="77777777" w:rsidR="003A1D96" w:rsidRDefault="003A1D96" w:rsidP="006726A3">
      <w:pPr>
        <w:jc w:val="both"/>
        <w:rPr>
          <w:rFonts w:ascii="Times New Roman" w:eastAsia="Times New Roman" w:hAnsi="Times New Roman" w:cs="Times New Roman"/>
          <w:bCs/>
          <w:color w:val="000000"/>
          <w:kern w:val="0"/>
          <w:lang w:eastAsia="et-EE"/>
          <w14:ligatures w14:val="none"/>
        </w:rPr>
      </w:pPr>
    </w:p>
    <w:p w14:paraId="4170A3C7" w14:textId="77777777" w:rsidR="008418F2" w:rsidRDefault="008418F2" w:rsidP="006726A3">
      <w:pPr>
        <w:jc w:val="both"/>
        <w:rPr>
          <w:rFonts w:ascii="Times New Roman" w:eastAsia="Times New Roman" w:hAnsi="Times New Roman" w:cs="Times New Roman"/>
          <w:bCs/>
          <w:color w:val="000000"/>
          <w:kern w:val="0"/>
          <w:lang w:eastAsia="et-EE"/>
          <w14:ligatures w14:val="none"/>
        </w:rPr>
      </w:pPr>
    </w:p>
    <w:p w14:paraId="02F719F5" w14:textId="77777777" w:rsidR="008418F2" w:rsidRDefault="008418F2" w:rsidP="006726A3">
      <w:pPr>
        <w:jc w:val="both"/>
        <w:rPr>
          <w:rFonts w:ascii="Times New Roman" w:eastAsia="Times New Roman" w:hAnsi="Times New Roman" w:cs="Times New Roman"/>
          <w:bCs/>
          <w:color w:val="000000"/>
          <w:kern w:val="0"/>
          <w:lang w:eastAsia="et-EE"/>
          <w14:ligatures w14:val="none"/>
        </w:rPr>
      </w:pPr>
    </w:p>
    <w:p w14:paraId="43F47DCF" w14:textId="412D53DD" w:rsidR="003A1D96" w:rsidRPr="008418F2" w:rsidRDefault="003A1D96" w:rsidP="006726A3">
      <w:pPr>
        <w:jc w:val="both"/>
        <w:rPr>
          <w:rFonts w:ascii="Times New Roman" w:eastAsia="Times New Roman" w:hAnsi="Times New Roman" w:cs="Times New Roman"/>
          <w:bCs/>
          <w:color w:val="000000"/>
          <w:kern w:val="0"/>
          <w:sz w:val="20"/>
          <w:szCs w:val="20"/>
          <w:lang w:eastAsia="et-EE"/>
          <w14:ligatures w14:val="none"/>
        </w:rPr>
      </w:pPr>
      <w:r w:rsidRPr="008418F2">
        <w:rPr>
          <w:rFonts w:ascii="Times New Roman" w:eastAsia="Times New Roman" w:hAnsi="Times New Roman" w:cs="Times New Roman"/>
          <w:bCs/>
          <w:color w:val="000000"/>
          <w:kern w:val="0"/>
          <w:sz w:val="20"/>
          <w:szCs w:val="20"/>
          <w:lang w:eastAsia="et-EE"/>
          <w14:ligatures w14:val="none"/>
        </w:rPr>
        <w:t>Katrin Sepp</w:t>
      </w:r>
    </w:p>
    <w:p w14:paraId="32BEBE76" w14:textId="3DF32931" w:rsidR="003A1D96" w:rsidRPr="008418F2" w:rsidRDefault="003A1D96" w:rsidP="006726A3">
      <w:pPr>
        <w:jc w:val="both"/>
        <w:rPr>
          <w:rFonts w:ascii="Times New Roman" w:eastAsia="Times New Roman" w:hAnsi="Times New Roman" w:cs="Times New Roman"/>
          <w:bCs/>
          <w:color w:val="000000"/>
          <w:kern w:val="0"/>
          <w:sz w:val="20"/>
          <w:szCs w:val="20"/>
          <w:lang w:eastAsia="et-EE"/>
          <w14:ligatures w14:val="none"/>
        </w:rPr>
      </w:pPr>
      <w:r w:rsidRPr="008418F2">
        <w:rPr>
          <w:rFonts w:ascii="Times New Roman" w:eastAsia="Times New Roman" w:hAnsi="Times New Roman" w:cs="Times New Roman"/>
          <w:bCs/>
          <w:color w:val="000000"/>
          <w:kern w:val="0"/>
          <w:sz w:val="20"/>
          <w:szCs w:val="20"/>
          <w:lang w:eastAsia="et-EE"/>
          <w14:ligatures w14:val="none"/>
        </w:rPr>
        <w:t xml:space="preserve">Kristel Tomberg </w:t>
      </w:r>
    </w:p>
    <w:p w14:paraId="24DA0988" w14:textId="7FC2A8F9" w:rsidR="003A1D96" w:rsidRPr="008418F2" w:rsidRDefault="003A1D96" w:rsidP="006726A3">
      <w:pPr>
        <w:jc w:val="both"/>
        <w:rPr>
          <w:rFonts w:ascii="Times New Roman" w:eastAsia="Times New Roman" w:hAnsi="Times New Roman" w:cs="Times New Roman"/>
          <w:bCs/>
          <w:color w:val="000000"/>
          <w:kern w:val="0"/>
          <w:sz w:val="20"/>
          <w:szCs w:val="20"/>
          <w:lang w:eastAsia="et-EE"/>
          <w14:ligatures w14:val="none"/>
        </w:rPr>
      </w:pPr>
      <w:r w:rsidRPr="008418F2">
        <w:rPr>
          <w:rFonts w:ascii="Times New Roman" w:eastAsia="Times New Roman" w:hAnsi="Times New Roman" w:cs="Times New Roman"/>
          <w:bCs/>
          <w:color w:val="000000"/>
          <w:kern w:val="0"/>
          <w:sz w:val="20"/>
          <w:szCs w:val="20"/>
          <w:lang w:eastAsia="et-EE"/>
          <w14:ligatures w14:val="none"/>
        </w:rPr>
        <w:t xml:space="preserve">Kaitti Persidski, </w:t>
      </w:r>
      <w:hyperlink r:id="rId11" w:history="1">
        <w:r w:rsidR="008418F2" w:rsidRPr="008418F2">
          <w:rPr>
            <w:rStyle w:val="Hperlink"/>
            <w:rFonts w:ascii="Times New Roman" w:eastAsia="Times New Roman" w:hAnsi="Times New Roman" w:cs="Times New Roman"/>
            <w:bCs/>
            <w:kern w:val="0"/>
            <w:sz w:val="20"/>
            <w:szCs w:val="20"/>
            <w:lang w:eastAsia="et-EE"/>
            <w14:ligatures w14:val="none"/>
          </w:rPr>
          <w:t>kaitti.persidski@notaritekoda.ee</w:t>
        </w:r>
      </w:hyperlink>
      <w:r w:rsidR="008418F2" w:rsidRPr="008418F2">
        <w:rPr>
          <w:rFonts w:ascii="Times New Roman" w:eastAsia="Times New Roman" w:hAnsi="Times New Roman" w:cs="Times New Roman"/>
          <w:bCs/>
          <w:color w:val="000000"/>
          <w:kern w:val="0"/>
          <w:sz w:val="20"/>
          <w:szCs w:val="20"/>
          <w:lang w:eastAsia="et-EE"/>
          <w14:ligatures w14:val="none"/>
        </w:rPr>
        <w:t xml:space="preserve"> , 617 7903 </w:t>
      </w:r>
    </w:p>
    <w:sectPr w:rsidR="003A1D96" w:rsidRPr="008418F2" w:rsidSect="00B92B32">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338A" w14:textId="77777777" w:rsidR="006363A8" w:rsidRDefault="006363A8" w:rsidP="00EF3D4B">
      <w:r>
        <w:separator/>
      </w:r>
    </w:p>
  </w:endnote>
  <w:endnote w:type="continuationSeparator" w:id="0">
    <w:p w14:paraId="67489AB7" w14:textId="77777777" w:rsidR="006363A8" w:rsidRDefault="006363A8" w:rsidP="00EF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5C5B" w14:textId="77777777" w:rsidR="006363A8" w:rsidRDefault="006363A8" w:rsidP="00EF3D4B">
      <w:r>
        <w:separator/>
      </w:r>
    </w:p>
  </w:footnote>
  <w:footnote w:type="continuationSeparator" w:id="0">
    <w:p w14:paraId="45FB223E" w14:textId="77777777" w:rsidR="006363A8" w:rsidRDefault="006363A8" w:rsidP="00EF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49BE" w14:textId="7F16DFFA" w:rsidR="00B92B32" w:rsidRDefault="00B92B32">
    <w:pPr>
      <w:pStyle w:val="Pis"/>
    </w:pPr>
    <w:r>
      <w:rPr>
        <w:noProof/>
      </w:rPr>
      <w:drawing>
        <wp:anchor distT="0" distB="0" distL="114300" distR="114300" simplePos="0" relativeHeight="251662336" behindDoc="1" locked="0" layoutInCell="1" allowOverlap="1" wp14:anchorId="2B9B72FB" wp14:editId="040924CB">
          <wp:simplePos x="0" y="0"/>
          <wp:positionH relativeFrom="column">
            <wp:posOffset>4933950</wp:posOffset>
          </wp:positionH>
          <wp:positionV relativeFrom="paragraph">
            <wp:posOffset>-105410</wp:posOffset>
          </wp:positionV>
          <wp:extent cx="1408196" cy="2564090"/>
          <wp:effectExtent l="0" t="0" r="0" b="0"/>
          <wp:wrapNone/>
          <wp:docPr id="452156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08123" name="Graphic 1517908123"/>
                  <pic:cNvPicPr/>
                </pic:nvPicPr>
                <pic:blipFill>
                  <a:blip r:embed="rId1">
                    <a:extLst>
                      <a:ext uri="{96DAC541-7B7A-43D3-8B79-37D633B846F1}">
                        <asvg:svgBlip xmlns:asvg="http://schemas.microsoft.com/office/drawing/2016/SVG/main" r:embed="rId2"/>
                      </a:ext>
                    </a:extLst>
                  </a:blip>
                  <a:stretch>
                    <a:fillRect/>
                  </a:stretch>
                </pic:blipFill>
                <pic:spPr>
                  <a:xfrm>
                    <a:off x="0" y="0"/>
                    <a:ext cx="1408196" cy="2564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606D"/>
    <w:multiLevelType w:val="multilevel"/>
    <w:tmpl w:val="0D76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D3272"/>
    <w:multiLevelType w:val="hybridMultilevel"/>
    <w:tmpl w:val="D5689418"/>
    <w:lvl w:ilvl="0" w:tplc="04250011">
      <w:start w:val="2"/>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3F090DEB"/>
    <w:multiLevelType w:val="multilevel"/>
    <w:tmpl w:val="2EE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5D643E"/>
    <w:multiLevelType w:val="hybridMultilevel"/>
    <w:tmpl w:val="E4BC952A"/>
    <w:lvl w:ilvl="0" w:tplc="6A5486D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89022BC"/>
    <w:multiLevelType w:val="hybridMultilevel"/>
    <w:tmpl w:val="D2581C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9CE4F98"/>
    <w:multiLevelType w:val="hybridMultilevel"/>
    <w:tmpl w:val="637C17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DCA1B56"/>
    <w:multiLevelType w:val="hybridMultilevel"/>
    <w:tmpl w:val="D3DE6FD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 w15:restartNumberingAfterBreak="0">
    <w:nsid w:val="702E6308"/>
    <w:multiLevelType w:val="hybridMultilevel"/>
    <w:tmpl w:val="A920B968"/>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8" w15:restartNumberingAfterBreak="0">
    <w:nsid w:val="76B54E50"/>
    <w:multiLevelType w:val="multilevel"/>
    <w:tmpl w:val="53A0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A11674"/>
    <w:multiLevelType w:val="multilevel"/>
    <w:tmpl w:val="4AAAD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396953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4724033">
    <w:abstractNumId w:val="6"/>
  </w:num>
  <w:num w:numId="3" w16cid:durableId="69168778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9234368">
    <w:abstractNumId w:val="5"/>
  </w:num>
  <w:num w:numId="5" w16cid:durableId="1101099540">
    <w:abstractNumId w:val="3"/>
  </w:num>
  <w:num w:numId="6" w16cid:durableId="1519543829">
    <w:abstractNumId w:val="0"/>
  </w:num>
  <w:num w:numId="7" w16cid:durableId="298075772">
    <w:abstractNumId w:val="8"/>
  </w:num>
  <w:num w:numId="8" w16cid:durableId="2029213300">
    <w:abstractNumId w:val="2"/>
  </w:num>
  <w:num w:numId="9" w16cid:durableId="920214476">
    <w:abstractNumId w:val="4"/>
  </w:num>
  <w:num w:numId="10" w16cid:durableId="160855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4B"/>
    <w:rsid w:val="000040C7"/>
    <w:rsid w:val="00006FFC"/>
    <w:rsid w:val="00010F1F"/>
    <w:rsid w:val="00015934"/>
    <w:rsid w:val="00026462"/>
    <w:rsid w:val="0002652E"/>
    <w:rsid w:val="00033A53"/>
    <w:rsid w:val="000424DC"/>
    <w:rsid w:val="00043556"/>
    <w:rsid w:val="0005684D"/>
    <w:rsid w:val="0006252A"/>
    <w:rsid w:val="000678B3"/>
    <w:rsid w:val="0007332C"/>
    <w:rsid w:val="0007650E"/>
    <w:rsid w:val="000848A0"/>
    <w:rsid w:val="0009397E"/>
    <w:rsid w:val="00096AE8"/>
    <w:rsid w:val="000A3DA5"/>
    <w:rsid w:val="000C74AB"/>
    <w:rsid w:val="000D022A"/>
    <w:rsid w:val="000D1DDC"/>
    <w:rsid w:val="000E102C"/>
    <w:rsid w:val="000E67D2"/>
    <w:rsid w:val="000E7DD0"/>
    <w:rsid w:val="000F2D87"/>
    <w:rsid w:val="00111ACB"/>
    <w:rsid w:val="00113260"/>
    <w:rsid w:val="00140CCC"/>
    <w:rsid w:val="00143791"/>
    <w:rsid w:val="0015695D"/>
    <w:rsid w:val="00167B26"/>
    <w:rsid w:val="00167C7A"/>
    <w:rsid w:val="00171DFE"/>
    <w:rsid w:val="00172021"/>
    <w:rsid w:val="001727B4"/>
    <w:rsid w:val="00176133"/>
    <w:rsid w:val="00177646"/>
    <w:rsid w:val="00185E92"/>
    <w:rsid w:val="001976F1"/>
    <w:rsid w:val="001979CA"/>
    <w:rsid w:val="001A0B6C"/>
    <w:rsid w:val="001A2A7B"/>
    <w:rsid w:val="001A2B56"/>
    <w:rsid w:val="001A3786"/>
    <w:rsid w:val="001A37A2"/>
    <w:rsid w:val="001B1384"/>
    <w:rsid w:val="001B58C7"/>
    <w:rsid w:val="001C094B"/>
    <w:rsid w:val="001C2D4B"/>
    <w:rsid w:val="001E6DDA"/>
    <w:rsid w:val="001F4F9C"/>
    <w:rsid w:val="00201FE4"/>
    <w:rsid w:val="0020744A"/>
    <w:rsid w:val="00210307"/>
    <w:rsid w:val="002122D1"/>
    <w:rsid w:val="00220742"/>
    <w:rsid w:val="00222835"/>
    <w:rsid w:val="00223853"/>
    <w:rsid w:val="00227651"/>
    <w:rsid w:val="00231434"/>
    <w:rsid w:val="002319E1"/>
    <w:rsid w:val="00236197"/>
    <w:rsid w:val="0025029D"/>
    <w:rsid w:val="00250479"/>
    <w:rsid w:val="00253D6D"/>
    <w:rsid w:val="00263E52"/>
    <w:rsid w:val="0028224E"/>
    <w:rsid w:val="00291DE0"/>
    <w:rsid w:val="002A6E16"/>
    <w:rsid w:val="002B30F1"/>
    <w:rsid w:val="002C2DEF"/>
    <w:rsid w:val="002C3880"/>
    <w:rsid w:val="002D534E"/>
    <w:rsid w:val="002D78E4"/>
    <w:rsid w:val="002E07D1"/>
    <w:rsid w:val="002E1890"/>
    <w:rsid w:val="002F2339"/>
    <w:rsid w:val="002F31D0"/>
    <w:rsid w:val="002F6683"/>
    <w:rsid w:val="00300323"/>
    <w:rsid w:val="00301C76"/>
    <w:rsid w:val="00302393"/>
    <w:rsid w:val="0031577F"/>
    <w:rsid w:val="00316087"/>
    <w:rsid w:val="003166CB"/>
    <w:rsid w:val="00323851"/>
    <w:rsid w:val="00327333"/>
    <w:rsid w:val="00327D48"/>
    <w:rsid w:val="003302F7"/>
    <w:rsid w:val="00341C1B"/>
    <w:rsid w:val="00345877"/>
    <w:rsid w:val="0034638A"/>
    <w:rsid w:val="00354D8E"/>
    <w:rsid w:val="00361F82"/>
    <w:rsid w:val="00372658"/>
    <w:rsid w:val="00375FEC"/>
    <w:rsid w:val="0037666B"/>
    <w:rsid w:val="003837B3"/>
    <w:rsid w:val="00394A8F"/>
    <w:rsid w:val="003A04CE"/>
    <w:rsid w:val="003A1D96"/>
    <w:rsid w:val="003B18A7"/>
    <w:rsid w:val="003B199F"/>
    <w:rsid w:val="003B35DB"/>
    <w:rsid w:val="003B3B5D"/>
    <w:rsid w:val="003B6910"/>
    <w:rsid w:val="003C4F4D"/>
    <w:rsid w:val="003D18D3"/>
    <w:rsid w:val="003D38E2"/>
    <w:rsid w:val="003D4833"/>
    <w:rsid w:val="003D4ADB"/>
    <w:rsid w:val="003E106C"/>
    <w:rsid w:val="003E61BF"/>
    <w:rsid w:val="003E639B"/>
    <w:rsid w:val="003F007B"/>
    <w:rsid w:val="00402259"/>
    <w:rsid w:val="00402F02"/>
    <w:rsid w:val="00403296"/>
    <w:rsid w:val="00407261"/>
    <w:rsid w:val="004201B5"/>
    <w:rsid w:val="0043345D"/>
    <w:rsid w:val="004354A9"/>
    <w:rsid w:val="004408AD"/>
    <w:rsid w:val="004539A2"/>
    <w:rsid w:val="004614E1"/>
    <w:rsid w:val="004630A2"/>
    <w:rsid w:val="00474EC4"/>
    <w:rsid w:val="00475928"/>
    <w:rsid w:val="00493E02"/>
    <w:rsid w:val="004945CC"/>
    <w:rsid w:val="004A0949"/>
    <w:rsid w:val="004A7805"/>
    <w:rsid w:val="004A7FC7"/>
    <w:rsid w:val="004C041A"/>
    <w:rsid w:val="004C585B"/>
    <w:rsid w:val="004C639B"/>
    <w:rsid w:val="004E4CF2"/>
    <w:rsid w:val="004F14B7"/>
    <w:rsid w:val="004F29EB"/>
    <w:rsid w:val="0051157F"/>
    <w:rsid w:val="0052307F"/>
    <w:rsid w:val="0052713F"/>
    <w:rsid w:val="00527F4F"/>
    <w:rsid w:val="005352E3"/>
    <w:rsid w:val="00536A2F"/>
    <w:rsid w:val="0054147B"/>
    <w:rsid w:val="00541CA5"/>
    <w:rsid w:val="005457DB"/>
    <w:rsid w:val="00546942"/>
    <w:rsid w:val="0054781D"/>
    <w:rsid w:val="00550ABD"/>
    <w:rsid w:val="005520C3"/>
    <w:rsid w:val="005624D9"/>
    <w:rsid w:val="00567DB7"/>
    <w:rsid w:val="005837A3"/>
    <w:rsid w:val="00591773"/>
    <w:rsid w:val="00592A50"/>
    <w:rsid w:val="00592DB3"/>
    <w:rsid w:val="00593D21"/>
    <w:rsid w:val="005948DC"/>
    <w:rsid w:val="005975C3"/>
    <w:rsid w:val="005A06D9"/>
    <w:rsid w:val="005A3A21"/>
    <w:rsid w:val="005A4CB6"/>
    <w:rsid w:val="005A7BE4"/>
    <w:rsid w:val="005B0DE9"/>
    <w:rsid w:val="005B55E3"/>
    <w:rsid w:val="005D0887"/>
    <w:rsid w:val="005E67F2"/>
    <w:rsid w:val="005F48D9"/>
    <w:rsid w:val="00604B32"/>
    <w:rsid w:val="0060765B"/>
    <w:rsid w:val="00610221"/>
    <w:rsid w:val="00630698"/>
    <w:rsid w:val="00630C48"/>
    <w:rsid w:val="00630F13"/>
    <w:rsid w:val="00633594"/>
    <w:rsid w:val="00635D29"/>
    <w:rsid w:val="006363A8"/>
    <w:rsid w:val="00636E6A"/>
    <w:rsid w:val="006403CC"/>
    <w:rsid w:val="00660610"/>
    <w:rsid w:val="006650E5"/>
    <w:rsid w:val="00666E1E"/>
    <w:rsid w:val="006726A3"/>
    <w:rsid w:val="00680600"/>
    <w:rsid w:val="00691F8B"/>
    <w:rsid w:val="00692E42"/>
    <w:rsid w:val="006B2982"/>
    <w:rsid w:val="006C02DC"/>
    <w:rsid w:val="006C0595"/>
    <w:rsid w:val="006C1246"/>
    <w:rsid w:val="006C3B92"/>
    <w:rsid w:val="006C4BAC"/>
    <w:rsid w:val="006D2B53"/>
    <w:rsid w:val="006D6F39"/>
    <w:rsid w:val="006D7DAC"/>
    <w:rsid w:val="006E2A37"/>
    <w:rsid w:val="006E3F78"/>
    <w:rsid w:val="006E796B"/>
    <w:rsid w:val="006F08D0"/>
    <w:rsid w:val="006F4135"/>
    <w:rsid w:val="006F73DF"/>
    <w:rsid w:val="007062B1"/>
    <w:rsid w:val="0070735C"/>
    <w:rsid w:val="0071170D"/>
    <w:rsid w:val="00716AA9"/>
    <w:rsid w:val="00724B92"/>
    <w:rsid w:val="00725675"/>
    <w:rsid w:val="00726BDE"/>
    <w:rsid w:val="00730834"/>
    <w:rsid w:val="00741036"/>
    <w:rsid w:val="00745AC5"/>
    <w:rsid w:val="00750AE2"/>
    <w:rsid w:val="007547E4"/>
    <w:rsid w:val="00760251"/>
    <w:rsid w:val="00784548"/>
    <w:rsid w:val="00784DA5"/>
    <w:rsid w:val="0079227B"/>
    <w:rsid w:val="00792B8F"/>
    <w:rsid w:val="007A19BC"/>
    <w:rsid w:val="007A28EE"/>
    <w:rsid w:val="007A3C97"/>
    <w:rsid w:val="007A6E90"/>
    <w:rsid w:val="007B0781"/>
    <w:rsid w:val="007B1A55"/>
    <w:rsid w:val="007B450E"/>
    <w:rsid w:val="007D7D60"/>
    <w:rsid w:val="007F2355"/>
    <w:rsid w:val="007F5099"/>
    <w:rsid w:val="007F737D"/>
    <w:rsid w:val="007F7C6B"/>
    <w:rsid w:val="00802A77"/>
    <w:rsid w:val="00806E94"/>
    <w:rsid w:val="00823C21"/>
    <w:rsid w:val="00826015"/>
    <w:rsid w:val="00827CBB"/>
    <w:rsid w:val="0083131F"/>
    <w:rsid w:val="008313A5"/>
    <w:rsid w:val="008350FC"/>
    <w:rsid w:val="008418F2"/>
    <w:rsid w:val="00841E5C"/>
    <w:rsid w:val="00860501"/>
    <w:rsid w:val="00864BE3"/>
    <w:rsid w:val="00866B01"/>
    <w:rsid w:val="0087098B"/>
    <w:rsid w:val="00883843"/>
    <w:rsid w:val="0088638B"/>
    <w:rsid w:val="00890086"/>
    <w:rsid w:val="00892423"/>
    <w:rsid w:val="00892C7F"/>
    <w:rsid w:val="008A6340"/>
    <w:rsid w:val="008B22E0"/>
    <w:rsid w:val="008B3578"/>
    <w:rsid w:val="008B5930"/>
    <w:rsid w:val="008B76BD"/>
    <w:rsid w:val="008C267A"/>
    <w:rsid w:val="008C2704"/>
    <w:rsid w:val="008D0FA3"/>
    <w:rsid w:val="008D4145"/>
    <w:rsid w:val="008D67F9"/>
    <w:rsid w:val="008E083A"/>
    <w:rsid w:val="008F2A40"/>
    <w:rsid w:val="008F3134"/>
    <w:rsid w:val="008F569E"/>
    <w:rsid w:val="008F5A57"/>
    <w:rsid w:val="008F7A13"/>
    <w:rsid w:val="009004A7"/>
    <w:rsid w:val="00905377"/>
    <w:rsid w:val="00905740"/>
    <w:rsid w:val="009176AC"/>
    <w:rsid w:val="00920F64"/>
    <w:rsid w:val="00923110"/>
    <w:rsid w:val="00925079"/>
    <w:rsid w:val="0093057A"/>
    <w:rsid w:val="00930D7B"/>
    <w:rsid w:val="00934417"/>
    <w:rsid w:val="009356E5"/>
    <w:rsid w:val="00936271"/>
    <w:rsid w:val="00941B1E"/>
    <w:rsid w:val="009446DC"/>
    <w:rsid w:val="00944FC5"/>
    <w:rsid w:val="00947F03"/>
    <w:rsid w:val="00955119"/>
    <w:rsid w:val="00962E0F"/>
    <w:rsid w:val="00972B69"/>
    <w:rsid w:val="00983AB4"/>
    <w:rsid w:val="00985782"/>
    <w:rsid w:val="009916F3"/>
    <w:rsid w:val="00993E6C"/>
    <w:rsid w:val="00996B56"/>
    <w:rsid w:val="009A0F3F"/>
    <w:rsid w:val="009A494D"/>
    <w:rsid w:val="009A569E"/>
    <w:rsid w:val="009B547A"/>
    <w:rsid w:val="009C3218"/>
    <w:rsid w:val="009C79B1"/>
    <w:rsid w:val="009D2835"/>
    <w:rsid w:val="009D7198"/>
    <w:rsid w:val="009D7B40"/>
    <w:rsid w:val="009F3C95"/>
    <w:rsid w:val="009F6393"/>
    <w:rsid w:val="00A06018"/>
    <w:rsid w:val="00A06347"/>
    <w:rsid w:val="00A07A69"/>
    <w:rsid w:val="00A118E4"/>
    <w:rsid w:val="00A160B2"/>
    <w:rsid w:val="00A176AD"/>
    <w:rsid w:val="00A23F98"/>
    <w:rsid w:val="00A35424"/>
    <w:rsid w:val="00A5138A"/>
    <w:rsid w:val="00A52CA2"/>
    <w:rsid w:val="00A606E1"/>
    <w:rsid w:val="00A6196B"/>
    <w:rsid w:val="00A62245"/>
    <w:rsid w:val="00A730E3"/>
    <w:rsid w:val="00A81327"/>
    <w:rsid w:val="00A83FB6"/>
    <w:rsid w:val="00A90BD3"/>
    <w:rsid w:val="00A935E6"/>
    <w:rsid w:val="00A96C86"/>
    <w:rsid w:val="00A97D28"/>
    <w:rsid w:val="00AA3720"/>
    <w:rsid w:val="00AA6C10"/>
    <w:rsid w:val="00AB22B8"/>
    <w:rsid w:val="00AB2BAD"/>
    <w:rsid w:val="00AC2D30"/>
    <w:rsid w:val="00AD3B07"/>
    <w:rsid w:val="00AD3D9E"/>
    <w:rsid w:val="00AF2788"/>
    <w:rsid w:val="00B14DDD"/>
    <w:rsid w:val="00B3741E"/>
    <w:rsid w:val="00B54CB4"/>
    <w:rsid w:val="00B64E36"/>
    <w:rsid w:val="00B75C49"/>
    <w:rsid w:val="00B770F9"/>
    <w:rsid w:val="00B837C6"/>
    <w:rsid w:val="00B8682D"/>
    <w:rsid w:val="00B91D3D"/>
    <w:rsid w:val="00B92B32"/>
    <w:rsid w:val="00BA0E9B"/>
    <w:rsid w:val="00BA2099"/>
    <w:rsid w:val="00BA3159"/>
    <w:rsid w:val="00BB2BE2"/>
    <w:rsid w:val="00BB414C"/>
    <w:rsid w:val="00BC3BD4"/>
    <w:rsid w:val="00BC55AB"/>
    <w:rsid w:val="00BD4068"/>
    <w:rsid w:val="00BE79A8"/>
    <w:rsid w:val="00BF2AC8"/>
    <w:rsid w:val="00BF3F82"/>
    <w:rsid w:val="00C10443"/>
    <w:rsid w:val="00C21580"/>
    <w:rsid w:val="00C2562C"/>
    <w:rsid w:val="00C30DD3"/>
    <w:rsid w:val="00C33BD1"/>
    <w:rsid w:val="00C34A3B"/>
    <w:rsid w:val="00C34B4D"/>
    <w:rsid w:val="00C44901"/>
    <w:rsid w:val="00C624D5"/>
    <w:rsid w:val="00C65B1A"/>
    <w:rsid w:val="00C7042E"/>
    <w:rsid w:val="00C7325E"/>
    <w:rsid w:val="00C84FA6"/>
    <w:rsid w:val="00C85075"/>
    <w:rsid w:val="00C90362"/>
    <w:rsid w:val="00C90F81"/>
    <w:rsid w:val="00C91E96"/>
    <w:rsid w:val="00CB6A1B"/>
    <w:rsid w:val="00CB775F"/>
    <w:rsid w:val="00CC082C"/>
    <w:rsid w:val="00CC0FA3"/>
    <w:rsid w:val="00CC67CC"/>
    <w:rsid w:val="00CD722E"/>
    <w:rsid w:val="00CE5AA0"/>
    <w:rsid w:val="00CF1A23"/>
    <w:rsid w:val="00CF215B"/>
    <w:rsid w:val="00D02FC0"/>
    <w:rsid w:val="00D15FCD"/>
    <w:rsid w:val="00D40142"/>
    <w:rsid w:val="00D42272"/>
    <w:rsid w:val="00D43CE6"/>
    <w:rsid w:val="00D531BA"/>
    <w:rsid w:val="00D5397B"/>
    <w:rsid w:val="00D62CBE"/>
    <w:rsid w:val="00D66700"/>
    <w:rsid w:val="00D66DBC"/>
    <w:rsid w:val="00D7318D"/>
    <w:rsid w:val="00D76A67"/>
    <w:rsid w:val="00D85402"/>
    <w:rsid w:val="00D8604E"/>
    <w:rsid w:val="00D87049"/>
    <w:rsid w:val="00D9654E"/>
    <w:rsid w:val="00DA02D3"/>
    <w:rsid w:val="00DA2D05"/>
    <w:rsid w:val="00DA6E38"/>
    <w:rsid w:val="00DB55CE"/>
    <w:rsid w:val="00DB5656"/>
    <w:rsid w:val="00DB630D"/>
    <w:rsid w:val="00DD0D46"/>
    <w:rsid w:val="00DD13D6"/>
    <w:rsid w:val="00DD37CF"/>
    <w:rsid w:val="00DD5D8D"/>
    <w:rsid w:val="00DD791B"/>
    <w:rsid w:val="00DE2DD4"/>
    <w:rsid w:val="00DE2ED8"/>
    <w:rsid w:val="00DF3A09"/>
    <w:rsid w:val="00E00582"/>
    <w:rsid w:val="00E0530B"/>
    <w:rsid w:val="00E146A4"/>
    <w:rsid w:val="00E22D8D"/>
    <w:rsid w:val="00E27E3D"/>
    <w:rsid w:val="00E31978"/>
    <w:rsid w:val="00E3623E"/>
    <w:rsid w:val="00E36CCF"/>
    <w:rsid w:val="00E3779E"/>
    <w:rsid w:val="00E42D27"/>
    <w:rsid w:val="00E463C8"/>
    <w:rsid w:val="00E471EA"/>
    <w:rsid w:val="00E66A68"/>
    <w:rsid w:val="00E66B78"/>
    <w:rsid w:val="00E7378F"/>
    <w:rsid w:val="00E75850"/>
    <w:rsid w:val="00E75E12"/>
    <w:rsid w:val="00E92B01"/>
    <w:rsid w:val="00EA05A7"/>
    <w:rsid w:val="00EA162E"/>
    <w:rsid w:val="00EB24A6"/>
    <w:rsid w:val="00EB7E67"/>
    <w:rsid w:val="00EC59AD"/>
    <w:rsid w:val="00EC7800"/>
    <w:rsid w:val="00ED1FB6"/>
    <w:rsid w:val="00ED6D6E"/>
    <w:rsid w:val="00EE0401"/>
    <w:rsid w:val="00EE6266"/>
    <w:rsid w:val="00EF1D40"/>
    <w:rsid w:val="00EF3104"/>
    <w:rsid w:val="00EF3D4B"/>
    <w:rsid w:val="00EF4089"/>
    <w:rsid w:val="00EF5904"/>
    <w:rsid w:val="00EF76A3"/>
    <w:rsid w:val="00F17678"/>
    <w:rsid w:val="00F25AE2"/>
    <w:rsid w:val="00F27377"/>
    <w:rsid w:val="00F34C39"/>
    <w:rsid w:val="00F4014A"/>
    <w:rsid w:val="00F4697D"/>
    <w:rsid w:val="00F46A66"/>
    <w:rsid w:val="00F50B59"/>
    <w:rsid w:val="00F612C1"/>
    <w:rsid w:val="00F67827"/>
    <w:rsid w:val="00F7640A"/>
    <w:rsid w:val="00F86717"/>
    <w:rsid w:val="00F874DC"/>
    <w:rsid w:val="00F9068F"/>
    <w:rsid w:val="00F922EE"/>
    <w:rsid w:val="00F96F3B"/>
    <w:rsid w:val="00FA213E"/>
    <w:rsid w:val="00FA30BC"/>
    <w:rsid w:val="00FA3C1A"/>
    <w:rsid w:val="00FB465E"/>
    <w:rsid w:val="00FC19ED"/>
    <w:rsid w:val="00FC3ECE"/>
    <w:rsid w:val="00FD005F"/>
    <w:rsid w:val="00FE5691"/>
    <w:rsid w:val="00FF1503"/>
    <w:rsid w:val="00FF297F"/>
    <w:rsid w:val="00FF5B7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3015"/>
  <w15:chartTrackingRefBased/>
  <w15:docId w15:val="{C6AD6A99-C3AA-C645-8B57-1B770114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F3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F3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F3D4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F3D4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F3D4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F3D4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F3D4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F3D4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F3D4B"/>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F3D4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F3D4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F3D4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F3D4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F3D4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F3D4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F3D4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F3D4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F3D4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F3D4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F3D4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F3D4B"/>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F3D4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F3D4B"/>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EF3D4B"/>
    <w:rPr>
      <w:i/>
      <w:iCs/>
      <w:color w:val="404040" w:themeColor="text1" w:themeTint="BF"/>
    </w:rPr>
  </w:style>
  <w:style w:type="paragraph" w:styleId="Loendilik">
    <w:name w:val="List Paragraph"/>
    <w:basedOn w:val="Normaallaad"/>
    <w:uiPriority w:val="34"/>
    <w:qFormat/>
    <w:rsid w:val="00EF3D4B"/>
    <w:pPr>
      <w:ind w:left="720"/>
      <w:contextualSpacing/>
    </w:pPr>
  </w:style>
  <w:style w:type="character" w:styleId="Selgeltmrgatavrhutus">
    <w:name w:val="Intense Emphasis"/>
    <w:basedOn w:val="Liguvaikefont"/>
    <w:uiPriority w:val="21"/>
    <w:qFormat/>
    <w:rsid w:val="00EF3D4B"/>
    <w:rPr>
      <w:i/>
      <w:iCs/>
      <w:color w:val="0F4761" w:themeColor="accent1" w:themeShade="BF"/>
    </w:rPr>
  </w:style>
  <w:style w:type="paragraph" w:styleId="Selgeltmrgatavtsitaat">
    <w:name w:val="Intense Quote"/>
    <w:basedOn w:val="Normaallaad"/>
    <w:next w:val="Normaallaad"/>
    <w:link w:val="SelgeltmrgatavtsitaatMrk"/>
    <w:uiPriority w:val="30"/>
    <w:qFormat/>
    <w:rsid w:val="00EF3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F3D4B"/>
    <w:rPr>
      <w:i/>
      <w:iCs/>
      <w:color w:val="0F4761" w:themeColor="accent1" w:themeShade="BF"/>
    </w:rPr>
  </w:style>
  <w:style w:type="character" w:styleId="Selgeltmrgatavviide">
    <w:name w:val="Intense Reference"/>
    <w:basedOn w:val="Liguvaikefont"/>
    <w:uiPriority w:val="32"/>
    <w:qFormat/>
    <w:rsid w:val="00EF3D4B"/>
    <w:rPr>
      <w:b/>
      <w:bCs/>
      <w:smallCaps/>
      <w:color w:val="0F4761" w:themeColor="accent1" w:themeShade="BF"/>
      <w:spacing w:val="5"/>
    </w:rPr>
  </w:style>
  <w:style w:type="paragraph" w:styleId="Pis">
    <w:name w:val="header"/>
    <w:basedOn w:val="Normaallaad"/>
    <w:link w:val="PisMrk"/>
    <w:uiPriority w:val="99"/>
    <w:unhideWhenUsed/>
    <w:rsid w:val="00EF3D4B"/>
    <w:pPr>
      <w:tabs>
        <w:tab w:val="center" w:pos="4513"/>
        <w:tab w:val="right" w:pos="9026"/>
      </w:tabs>
    </w:pPr>
  </w:style>
  <w:style w:type="character" w:customStyle="1" w:styleId="PisMrk">
    <w:name w:val="Päis Märk"/>
    <w:basedOn w:val="Liguvaikefont"/>
    <w:link w:val="Pis"/>
    <w:uiPriority w:val="99"/>
    <w:rsid w:val="00EF3D4B"/>
  </w:style>
  <w:style w:type="paragraph" w:styleId="Jalus">
    <w:name w:val="footer"/>
    <w:basedOn w:val="Normaallaad"/>
    <w:link w:val="JalusMrk"/>
    <w:uiPriority w:val="99"/>
    <w:unhideWhenUsed/>
    <w:rsid w:val="00EF3D4B"/>
    <w:pPr>
      <w:tabs>
        <w:tab w:val="center" w:pos="4513"/>
        <w:tab w:val="right" w:pos="9026"/>
      </w:tabs>
    </w:pPr>
  </w:style>
  <w:style w:type="character" w:customStyle="1" w:styleId="JalusMrk">
    <w:name w:val="Jalus Märk"/>
    <w:basedOn w:val="Liguvaikefont"/>
    <w:link w:val="Jalus"/>
    <w:uiPriority w:val="99"/>
    <w:rsid w:val="00EF3D4B"/>
  </w:style>
  <w:style w:type="paragraph" w:styleId="Vahedeta">
    <w:name w:val="No Spacing"/>
    <w:uiPriority w:val="1"/>
    <w:qFormat/>
    <w:rsid w:val="00784548"/>
  </w:style>
  <w:style w:type="character" w:styleId="Hperlink">
    <w:name w:val="Hyperlink"/>
    <w:unhideWhenUsed/>
    <w:rsid w:val="006726A3"/>
    <w:rPr>
      <w:color w:val="003471"/>
      <w:u w:val="single"/>
    </w:rPr>
  </w:style>
  <w:style w:type="paragraph" w:styleId="Normaallaadveeb">
    <w:name w:val="Normal (Web)"/>
    <w:basedOn w:val="Normaallaad"/>
    <w:uiPriority w:val="99"/>
    <w:semiHidden/>
    <w:unhideWhenUsed/>
    <w:rsid w:val="006726A3"/>
    <w:pPr>
      <w:spacing w:before="100" w:beforeAutospacing="1" w:after="100" w:afterAutospacing="1"/>
    </w:pPr>
    <w:rPr>
      <w:rFonts w:ascii="Times New Roman" w:eastAsia="Times New Roman" w:hAnsi="Times New Roman" w:cs="Times New Roman"/>
      <w:color w:val="000000"/>
      <w:kern w:val="0"/>
      <w:lang w:eastAsia="et-EE"/>
      <w14:ligatures w14:val="none"/>
    </w:rPr>
  </w:style>
  <w:style w:type="character" w:styleId="Klastatudhperlink">
    <w:name w:val="FollowedHyperlink"/>
    <w:basedOn w:val="Liguvaikefont"/>
    <w:uiPriority w:val="99"/>
    <w:semiHidden/>
    <w:unhideWhenUsed/>
    <w:rsid w:val="006726A3"/>
    <w:rPr>
      <w:color w:val="96607D" w:themeColor="followedHyperlink"/>
      <w:u w:val="single"/>
    </w:rPr>
  </w:style>
  <w:style w:type="paragraph" w:customStyle="1" w:styleId="Default">
    <w:name w:val="Default"/>
    <w:rsid w:val="009356E5"/>
    <w:pPr>
      <w:autoSpaceDE w:val="0"/>
      <w:autoSpaceDN w:val="0"/>
      <w:adjustRightInd w:val="0"/>
    </w:pPr>
    <w:rPr>
      <w:rFonts w:ascii="Times New Roman" w:hAnsi="Times New Roman" w:cs="Times New Roman"/>
      <w:color w:val="000000"/>
      <w:kern w:val="0"/>
    </w:rPr>
  </w:style>
  <w:style w:type="character" w:styleId="Kommentaariviide">
    <w:name w:val="annotation reference"/>
    <w:basedOn w:val="Liguvaikefont"/>
    <w:uiPriority w:val="99"/>
    <w:semiHidden/>
    <w:unhideWhenUsed/>
    <w:rsid w:val="00DE2ED8"/>
    <w:rPr>
      <w:sz w:val="16"/>
      <w:szCs w:val="16"/>
    </w:rPr>
  </w:style>
  <w:style w:type="paragraph" w:styleId="Kommentaaritekst">
    <w:name w:val="annotation text"/>
    <w:basedOn w:val="Normaallaad"/>
    <w:link w:val="KommentaaritekstMrk"/>
    <w:uiPriority w:val="99"/>
    <w:semiHidden/>
    <w:unhideWhenUsed/>
    <w:rsid w:val="00DE2ED8"/>
    <w:rPr>
      <w:sz w:val="20"/>
      <w:szCs w:val="20"/>
    </w:rPr>
  </w:style>
  <w:style w:type="character" w:customStyle="1" w:styleId="KommentaaritekstMrk">
    <w:name w:val="Kommentaari tekst Märk"/>
    <w:basedOn w:val="Liguvaikefont"/>
    <w:link w:val="Kommentaaritekst"/>
    <w:uiPriority w:val="99"/>
    <w:semiHidden/>
    <w:rsid w:val="00DE2ED8"/>
    <w:rPr>
      <w:sz w:val="20"/>
      <w:szCs w:val="20"/>
    </w:rPr>
  </w:style>
  <w:style w:type="paragraph" w:styleId="Kommentaariteema">
    <w:name w:val="annotation subject"/>
    <w:basedOn w:val="Kommentaaritekst"/>
    <w:next w:val="Kommentaaritekst"/>
    <w:link w:val="KommentaariteemaMrk"/>
    <w:uiPriority w:val="99"/>
    <w:semiHidden/>
    <w:unhideWhenUsed/>
    <w:rsid w:val="00DE2ED8"/>
    <w:rPr>
      <w:b/>
      <w:bCs/>
    </w:rPr>
  </w:style>
  <w:style w:type="character" w:customStyle="1" w:styleId="KommentaariteemaMrk">
    <w:name w:val="Kommentaari teema Märk"/>
    <w:basedOn w:val="KommentaaritekstMrk"/>
    <w:link w:val="Kommentaariteema"/>
    <w:uiPriority w:val="99"/>
    <w:semiHidden/>
    <w:rsid w:val="00DE2ED8"/>
    <w:rPr>
      <w:b/>
      <w:bCs/>
      <w:sz w:val="20"/>
      <w:szCs w:val="20"/>
    </w:rPr>
  </w:style>
  <w:style w:type="paragraph" w:styleId="Redaktsioon">
    <w:name w:val="Revision"/>
    <w:hidden/>
    <w:uiPriority w:val="99"/>
    <w:semiHidden/>
    <w:rsid w:val="00E75E12"/>
  </w:style>
  <w:style w:type="character" w:styleId="Lahendamatamainimine">
    <w:name w:val="Unresolved Mention"/>
    <w:basedOn w:val="Liguvaikefont"/>
    <w:uiPriority w:val="99"/>
    <w:semiHidden/>
    <w:unhideWhenUsed/>
    <w:rsid w:val="00925079"/>
    <w:rPr>
      <w:color w:val="605E5C"/>
      <w:shd w:val="clear" w:color="auto" w:fill="E1DFDD"/>
    </w:rPr>
  </w:style>
  <w:style w:type="paragraph" w:styleId="Allmrkusetekst">
    <w:name w:val="footnote text"/>
    <w:basedOn w:val="Normaallaad"/>
    <w:link w:val="AllmrkusetekstMrk"/>
    <w:uiPriority w:val="99"/>
    <w:semiHidden/>
    <w:unhideWhenUsed/>
    <w:rsid w:val="006403CC"/>
    <w:rPr>
      <w:sz w:val="20"/>
      <w:szCs w:val="20"/>
    </w:rPr>
  </w:style>
  <w:style w:type="character" w:customStyle="1" w:styleId="AllmrkusetekstMrk">
    <w:name w:val="Allmärkuse tekst Märk"/>
    <w:basedOn w:val="Liguvaikefont"/>
    <w:link w:val="Allmrkusetekst"/>
    <w:uiPriority w:val="99"/>
    <w:semiHidden/>
    <w:rsid w:val="006403CC"/>
    <w:rPr>
      <w:sz w:val="20"/>
      <w:szCs w:val="20"/>
    </w:rPr>
  </w:style>
  <w:style w:type="character" w:styleId="Allmrkuseviide">
    <w:name w:val="footnote reference"/>
    <w:basedOn w:val="Liguvaikefont"/>
    <w:uiPriority w:val="99"/>
    <w:semiHidden/>
    <w:unhideWhenUsed/>
    <w:rsid w:val="006403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017">
      <w:bodyDiv w:val="1"/>
      <w:marLeft w:val="0"/>
      <w:marRight w:val="0"/>
      <w:marTop w:val="0"/>
      <w:marBottom w:val="0"/>
      <w:divBdr>
        <w:top w:val="none" w:sz="0" w:space="0" w:color="auto"/>
        <w:left w:val="none" w:sz="0" w:space="0" w:color="auto"/>
        <w:bottom w:val="none" w:sz="0" w:space="0" w:color="auto"/>
        <w:right w:val="none" w:sz="0" w:space="0" w:color="auto"/>
      </w:divBdr>
    </w:div>
    <w:div w:id="108560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itti.persidski@notaritekoda.e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60DD622C4DAA141900ACB89770A7D8E" ma:contentTypeVersion="13" ma:contentTypeDescription="Loo uus dokument" ma:contentTypeScope="" ma:versionID="67d1d4030410334f5f9a8143fe8cbe75">
  <xsd:schema xmlns:xsd="http://www.w3.org/2001/XMLSchema" xmlns:xs="http://www.w3.org/2001/XMLSchema" xmlns:p="http://schemas.microsoft.com/office/2006/metadata/properties" xmlns:ns2="81909e2a-bf46-4f2a-9bad-b55c1a117ba6" xmlns:ns3="f929d557-00db-4b2e-8af0-09be526392a5" targetNamespace="http://schemas.microsoft.com/office/2006/metadata/properties" ma:root="true" ma:fieldsID="f14537c81c5470970f2e40aed1c7018e" ns2:_="" ns3:_="">
    <xsd:import namespace="81909e2a-bf46-4f2a-9bad-b55c1a117ba6"/>
    <xsd:import namespace="f929d557-00db-4b2e-8af0-09be52639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9e2a-bf46-4f2a-9bad-b55c1a117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e666ce6e-26c3-46ea-97bd-95eccab947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9d557-00db-4b2e-8af0-09be526392a5" elementFormDefault="qualified">
    <xsd:import namespace="http://schemas.microsoft.com/office/2006/documentManagement/types"/>
    <xsd:import namespace="http://schemas.microsoft.com/office/infopath/2007/PartnerControls"/>
    <xsd:element name="TaxCatchAll" ma:index="18" nillable="true" ma:displayName="Taksonoomia – üldhõive veerg" ma:hidden="true" ma:list="{91685d65-3c39-4a15-bddf-2c49af0e2ff9}" ma:internalName="TaxCatchAll" ma:showField="CatchAllData" ma:web="f929d557-00db-4b2e-8af0-09be52639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929d557-00db-4b2e-8af0-09be526392a5" xsi:nil="true"/>
    <lcf76f155ced4ddcb4097134ff3c332f xmlns="81909e2a-bf46-4f2a-9bad-b55c1a117b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233B04-C2EC-4338-B6D4-766D9B238E99}">
  <ds:schemaRefs>
    <ds:schemaRef ds:uri="http://schemas.microsoft.com/sharepoint/v3/contenttype/forms"/>
  </ds:schemaRefs>
</ds:datastoreItem>
</file>

<file path=customXml/itemProps2.xml><?xml version="1.0" encoding="utf-8"?>
<ds:datastoreItem xmlns:ds="http://schemas.openxmlformats.org/officeDocument/2006/customXml" ds:itemID="{47764D7B-C972-4349-9E42-C955EF3A6314}">
  <ds:schemaRefs>
    <ds:schemaRef ds:uri="http://schemas.openxmlformats.org/officeDocument/2006/bibliography"/>
  </ds:schemaRefs>
</ds:datastoreItem>
</file>

<file path=customXml/itemProps3.xml><?xml version="1.0" encoding="utf-8"?>
<ds:datastoreItem xmlns:ds="http://schemas.openxmlformats.org/officeDocument/2006/customXml" ds:itemID="{B2E837DC-F82C-4D68-B38C-0DFCA8017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9e2a-bf46-4f2a-9bad-b55c1a117ba6"/>
    <ds:schemaRef ds:uri="f929d557-00db-4b2e-8af0-09be52639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2E945F-81C2-40F6-8C6F-75377DB2C2C1}">
  <ds:schemaRefs>
    <ds:schemaRef ds:uri="http://schemas.microsoft.com/office/2006/metadata/properties"/>
    <ds:schemaRef ds:uri="http://schemas.microsoft.com/office/infopath/2007/PartnerControls"/>
    <ds:schemaRef ds:uri="f929d557-00db-4b2e-8af0-09be526392a5"/>
    <ds:schemaRef ds:uri="81909e2a-bf46-4f2a-9bad-b55c1a117ba6"/>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1714</Words>
  <Characters>9943</Characters>
  <Application>Microsoft Office Word</Application>
  <DocSecurity>0</DocSecurity>
  <Lines>82</Lines>
  <Paragraphs>23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Tomberg</dc:creator>
  <cp:keywords/>
  <dc:description/>
  <cp:lastModifiedBy>Kaitti Persidski</cp:lastModifiedBy>
  <cp:revision>10</cp:revision>
  <cp:lastPrinted>2025-02-04T11:11:00Z</cp:lastPrinted>
  <dcterms:created xsi:type="dcterms:W3CDTF">2026-02-23T07:18:00Z</dcterms:created>
  <dcterms:modified xsi:type="dcterms:W3CDTF">2026-02-23T09:38:00Z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0x010100B60DD622C4DAA141900ACB89770A7D8E</vt:lpwstr>
  </property>
  <property fmtid="{D5CDD505-2E9C-101B-9397-08002B2CF9AE}" pid="3" name="MediaServiceImageTags">
    <vt:lpwstr/>
  </property>
</Properties>
</file>